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63"/>
        </w:tabs>
        <w:jc w:val="left"/>
        <w:rPr>
          <w:rFonts w:hint="eastAsia" w:asciiTheme="majorEastAsia" w:hAnsiTheme="majorEastAsia" w:eastAsiaTheme="majorEastAsia" w:cstheme="minorBidi"/>
          <w:b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1"/>
          <w:szCs w:val="21"/>
          <w:lang w:val="en-US" w:eastAsia="zh-CN" w:bidi="ar-SA"/>
        </w:rPr>
        <w:tab/>
      </w:r>
    </w:p>
    <w:tbl>
      <w:tblPr>
        <w:tblStyle w:val="2"/>
        <w:tblW w:w="138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9"/>
        <w:gridCol w:w="1830"/>
        <w:gridCol w:w="901"/>
        <w:gridCol w:w="1144"/>
        <w:gridCol w:w="903"/>
        <w:gridCol w:w="673"/>
        <w:gridCol w:w="848"/>
        <w:gridCol w:w="792"/>
        <w:gridCol w:w="4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9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right="0" w:rightChars="0"/>
              <w:jc w:val="center"/>
              <w:textAlignment w:val="auto"/>
              <w:outlineLvl w:val="9"/>
              <w:rPr>
                <w:rFonts w:ascii="黑体" w:hAnsi="宋体" w:eastAsia="黑体" w:cs="黑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Calibri" w:hAnsi="Calibri" w:eastAsia="宋体" w:cs="Times New Roman"/>
                <w:b/>
                <w:sz w:val="44"/>
                <w:szCs w:val="44"/>
                <w:lang w:val="en-US" w:eastAsia="zh-CN"/>
              </w:rPr>
              <w:t>双辽市卫生健康局行政执法主体名录库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制表单位盖章：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双辽市卫生健康局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填表人员： 冯雍       联系电话：0434-7226612      制表时间：2020年  6月 5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8" w:hRule="atLeast"/>
        </w:trPr>
        <w:tc>
          <w:tcPr>
            <w:tcW w:w="26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主体名称</w:t>
            </w: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所属部门</w:t>
            </w:r>
          </w:p>
        </w:tc>
        <w:tc>
          <w:tcPr>
            <w:tcW w:w="29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机构性质</w:t>
            </w:r>
          </w:p>
        </w:tc>
        <w:tc>
          <w:tcPr>
            <w:tcW w:w="23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编制性质</w:t>
            </w:r>
          </w:p>
        </w:tc>
        <w:tc>
          <w:tcPr>
            <w:tcW w:w="4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设定依据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3" w:hRule="atLeast"/>
        </w:trPr>
        <w:tc>
          <w:tcPr>
            <w:tcW w:w="2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法定行政机关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法律、法规授权组织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受委托组织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行政机关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参公事业单位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其他事业单位</w:t>
            </w:r>
          </w:p>
        </w:tc>
        <w:tc>
          <w:tcPr>
            <w:tcW w:w="4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6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双辽市卫生健康局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《中华人民共和国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执业医师法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《中华人民共和国母婴保健法》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《中华人民共和国中医药法》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《医疗机构管理条例》、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社会抚养费征收管理办法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》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双辽市爱国卫生运动委员会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双辽市卫生健康局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eastAsia="zh-CN"/>
              </w:rPr>
              <w:t>《吉林省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爱国卫生工作条例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eastAsia="zh-CN"/>
              </w:rPr>
              <w:t>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双辽市卫生局卫生监督所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双辽市卫生健康局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双辽市卫生和计划生育局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卫生计生行政执法委托书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eastAsia="zh-CN"/>
              </w:rPr>
              <w:t>》</w:t>
            </w:r>
          </w:p>
        </w:tc>
      </w:tr>
    </w:tbl>
    <w:p>
      <w:pPr>
        <w:tabs>
          <w:tab w:val="left" w:pos="3463"/>
        </w:tabs>
        <w:jc w:val="left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2799E"/>
    <w:rsid w:val="08794FE3"/>
    <w:rsid w:val="0FC37245"/>
    <w:rsid w:val="33B1206F"/>
    <w:rsid w:val="38CF78D7"/>
    <w:rsid w:val="3AEF27A1"/>
    <w:rsid w:val="3B6F3174"/>
    <w:rsid w:val="55F42565"/>
    <w:rsid w:val="593133E6"/>
    <w:rsid w:val="5A82799E"/>
    <w:rsid w:val="5F9B4270"/>
    <w:rsid w:val="60DD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2019-12-30T09:27:00Z</dcterms:created>
  <dc:creator>lh</dc:creator>
  <cp:lastModifiedBy>自己人</cp:lastModifiedBy>
  <dcterms:modified xsi:type="dcterms:W3CDTF">2020-06-19T06:16:47Z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