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</w:t>
      </w:r>
      <w:r>
        <w:rPr>
          <w:rFonts w:hint="eastAsia"/>
          <w:sz w:val="48"/>
          <w:szCs w:val="48"/>
          <w:lang w:val="en-US" w:eastAsia="zh-CN"/>
        </w:rPr>
        <w:t>双辽市公安局全面推行行政执法</w:t>
      </w:r>
    </w:p>
    <w:p>
      <w:p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 xml:space="preserve">  “三项制度”工作领导小组名单</w:t>
      </w: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组    长：纪 东 岩  副市长、公安局党委书记、局长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副 组 长：刘 占 国  公安局政委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成    员：韩    峰  法制大队大队长</w:t>
      </w:r>
    </w:p>
    <w:p>
      <w:pPr>
        <w:ind w:firstLine="1600" w:firstLineChars="5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李    林  政治处主任</w:t>
      </w:r>
    </w:p>
    <w:p>
      <w:pPr>
        <w:ind w:firstLine="1600" w:firstLineChars="5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张    寰  情指中心指挥长</w:t>
      </w:r>
    </w:p>
    <w:p>
      <w:pPr>
        <w:ind w:firstLine="1600" w:firstLineChars="5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祁 宏 军  办公室主任</w:t>
      </w:r>
    </w:p>
    <w:p>
      <w:pPr>
        <w:ind w:firstLine="1600" w:firstLineChars="5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韩 春 福  交警大队大队长</w:t>
      </w:r>
    </w:p>
    <w:p>
      <w:pPr>
        <w:ind w:firstLine="1600" w:firstLineChars="5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各科所队一把手          </w:t>
      </w:r>
    </w:p>
    <w:p>
      <w:pPr>
        <w:ind w:firstLine="1280" w:firstLineChars="4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领导小组下设办公室（法制大队），办公室主任由副组长刘占国担任，法制大队具体负责指导协调、督促检查推行行政执法“三项制度”工作。</w:t>
      </w:r>
    </w:p>
    <w:p>
      <w:pPr>
        <w:ind w:firstLine="1280" w:firstLineChars="400"/>
        <w:jc w:val="both"/>
        <w:rPr>
          <w:rFonts w:hint="eastAsia"/>
          <w:sz w:val="32"/>
          <w:szCs w:val="32"/>
          <w:lang w:val="en-US" w:eastAsia="zh-CN"/>
        </w:rPr>
      </w:pPr>
    </w:p>
    <w:p>
      <w:pPr>
        <w:ind w:firstLine="1280" w:firstLineChars="400"/>
        <w:jc w:val="both"/>
        <w:rPr>
          <w:rFonts w:hint="eastAsia"/>
          <w:sz w:val="32"/>
          <w:szCs w:val="32"/>
          <w:lang w:val="en-US" w:eastAsia="zh-CN"/>
        </w:rPr>
      </w:pPr>
    </w:p>
    <w:p>
      <w:pPr>
        <w:ind w:firstLine="1280" w:firstLineChars="400"/>
        <w:jc w:val="both"/>
        <w:rPr>
          <w:rFonts w:hint="eastAsia"/>
          <w:sz w:val="32"/>
          <w:szCs w:val="32"/>
          <w:lang w:val="en-US" w:eastAsia="zh-CN"/>
        </w:rPr>
      </w:pPr>
    </w:p>
    <w:p>
      <w:pPr>
        <w:ind w:firstLine="1280" w:firstLineChars="400"/>
        <w:jc w:val="both"/>
        <w:rPr>
          <w:rFonts w:hint="eastAsia"/>
          <w:sz w:val="32"/>
          <w:szCs w:val="32"/>
          <w:lang w:val="en-US" w:eastAsia="zh-CN"/>
        </w:rPr>
      </w:pPr>
    </w:p>
    <w:p>
      <w:pPr>
        <w:ind w:firstLine="1280" w:firstLineChars="400"/>
        <w:jc w:val="both"/>
        <w:rPr>
          <w:rFonts w:hint="eastAsia"/>
          <w:sz w:val="32"/>
          <w:szCs w:val="32"/>
          <w:lang w:val="en-US" w:eastAsia="zh-CN"/>
        </w:rPr>
      </w:pPr>
    </w:p>
    <w:p>
      <w:pPr>
        <w:ind w:firstLine="1280" w:firstLineChars="400"/>
        <w:jc w:val="both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85897"/>
    <w:rsid w:val="45485897"/>
    <w:rsid w:val="76A15CC8"/>
    <w:rsid w:val="7A76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2020-07-08T02:27:00Z</dcterms:created>
  <dc:creator>Administrator</dc:creator>
  <cp:lastModifiedBy>Administrator</cp:lastModifiedBy>
  <dcterms:modified xsi:type="dcterms:W3CDTF">2020-07-08T06:15:38Z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