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9D9" w:rsidRDefault="00BB29D9" w:rsidP="00AB5208">
      <w:pPr>
        <w:widowControl/>
        <w:shd w:val="clear" w:color="auto" w:fill="FFFFFF"/>
        <w:spacing w:line="640" w:lineRule="exact"/>
        <w:jc w:val="center"/>
        <w:rPr>
          <w:rFonts w:ascii="方正小标宋简体" w:eastAsia="方正小标宋简体" w:hAnsi="黑体" w:cs="黑体"/>
          <w:b/>
          <w:color w:val="333333"/>
          <w:kern w:val="0"/>
          <w:sz w:val="44"/>
          <w:szCs w:val="44"/>
          <w:shd w:val="clear" w:color="auto" w:fill="FFFFFF"/>
          <w:lang/>
        </w:rPr>
      </w:pPr>
    </w:p>
    <w:p w:rsidR="00827900" w:rsidRPr="00BB29D9" w:rsidRDefault="006924F6" w:rsidP="00AB5208">
      <w:pPr>
        <w:widowControl/>
        <w:shd w:val="clear" w:color="auto" w:fill="FFFFFF"/>
        <w:spacing w:line="640" w:lineRule="exact"/>
        <w:jc w:val="center"/>
        <w:rPr>
          <w:rFonts w:ascii="方正小标宋_GBK" w:eastAsia="方正小标宋_GBK" w:hAnsi="黑体" w:cs="黑体"/>
          <w:color w:val="333333"/>
          <w:kern w:val="0"/>
          <w:sz w:val="44"/>
          <w:szCs w:val="44"/>
          <w:shd w:val="clear" w:color="auto" w:fill="FFFFFF"/>
          <w:lang/>
        </w:rPr>
      </w:pPr>
      <w:r>
        <w:rPr>
          <w:rFonts w:ascii="方正小标宋_GBK" w:eastAsia="方正小标宋_GBK" w:hAnsi="黑体" w:cs="黑体" w:hint="eastAsia"/>
          <w:color w:val="333333"/>
          <w:kern w:val="0"/>
          <w:sz w:val="44"/>
          <w:szCs w:val="44"/>
          <w:shd w:val="clear" w:color="auto" w:fill="FFFFFF"/>
          <w:lang/>
        </w:rPr>
        <w:t>双辽市</w:t>
      </w:r>
      <w:r w:rsidR="00FC518E" w:rsidRPr="00BB29D9">
        <w:rPr>
          <w:rFonts w:ascii="方正小标宋_GBK" w:eastAsia="方正小标宋_GBK" w:hAnsi="黑体" w:cs="黑体" w:hint="eastAsia"/>
          <w:color w:val="333333"/>
          <w:kern w:val="0"/>
          <w:sz w:val="44"/>
          <w:szCs w:val="44"/>
          <w:shd w:val="clear" w:color="auto" w:fill="FFFFFF"/>
          <w:lang/>
        </w:rPr>
        <w:t>公安局</w:t>
      </w:r>
      <w:r w:rsidR="00967160" w:rsidRPr="00BB29D9">
        <w:rPr>
          <w:rFonts w:ascii="方正小标宋_GBK" w:eastAsia="方正小标宋_GBK" w:hAnsi="黑体" w:cs="黑体" w:hint="eastAsia"/>
          <w:color w:val="333333"/>
          <w:kern w:val="0"/>
          <w:sz w:val="44"/>
          <w:szCs w:val="44"/>
          <w:shd w:val="clear" w:color="auto" w:fill="FFFFFF"/>
          <w:lang/>
        </w:rPr>
        <w:t>行政执法公示</w:t>
      </w:r>
      <w:bookmarkStart w:id="0" w:name="2"/>
      <w:bookmarkStart w:id="1" w:name="sub22679318_2"/>
      <w:bookmarkStart w:id="2" w:name="第一章总则"/>
      <w:bookmarkEnd w:id="0"/>
      <w:bookmarkEnd w:id="1"/>
      <w:bookmarkEnd w:id="2"/>
      <w:r w:rsidR="00967160" w:rsidRPr="00BB29D9">
        <w:rPr>
          <w:rFonts w:ascii="方正小标宋_GBK" w:eastAsia="方正小标宋_GBK" w:hAnsi="黑体" w:cs="黑体" w:hint="eastAsia"/>
          <w:color w:val="333333"/>
          <w:kern w:val="0"/>
          <w:sz w:val="44"/>
          <w:szCs w:val="44"/>
          <w:shd w:val="clear" w:color="auto" w:fill="FFFFFF"/>
          <w:lang/>
        </w:rPr>
        <w:t>办法</w:t>
      </w:r>
    </w:p>
    <w:p w:rsidR="00827900" w:rsidRDefault="00827900">
      <w:pPr>
        <w:widowControl/>
        <w:shd w:val="clear" w:color="auto" w:fill="FFFFFF"/>
        <w:spacing w:line="640" w:lineRule="exact"/>
        <w:ind w:firstLineChars="400" w:firstLine="1767"/>
        <w:rPr>
          <w:rFonts w:ascii="黑体" w:eastAsia="黑体" w:hAnsi="黑体" w:cs="黑体"/>
          <w:b/>
          <w:color w:val="333333"/>
          <w:kern w:val="0"/>
          <w:sz w:val="44"/>
          <w:szCs w:val="44"/>
          <w:shd w:val="clear" w:color="auto" w:fill="FFFFFF"/>
          <w:lang/>
        </w:rPr>
      </w:pPr>
    </w:p>
    <w:p w:rsidR="00827900" w:rsidRPr="00AB5208" w:rsidRDefault="00967160" w:rsidP="00AB5208">
      <w:pPr>
        <w:widowControl/>
        <w:shd w:val="clear" w:color="auto" w:fill="FFFFFF"/>
        <w:spacing w:line="640" w:lineRule="exact"/>
        <w:jc w:val="center"/>
        <w:rPr>
          <w:rFonts w:ascii="黑体" w:eastAsia="黑体" w:hAnsi="黑体" w:cs="仿宋"/>
          <w:color w:val="333333"/>
          <w:sz w:val="32"/>
          <w:szCs w:val="32"/>
        </w:rPr>
      </w:pPr>
      <w:r w:rsidRPr="00AB5208">
        <w:rPr>
          <w:rFonts w:ascii="黑体" w:eastAsia="黑体" w:hAnsi="黑体" w:cs="仿宋" w:hint="eastAsia"/>
          <w:bCs/>
          <w:color w:val="000000"/>
          <w:sz w:val="32"/>
          <w:szCs w:val="32"/>
          <w:shd w:val="clear" w:color="auto" w:fill="FFFFFF"/>
        </w:rPr>
        <w:t>第一章总则</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第一条为全面实施行政执法公示制度，提高行政执法工作透明度，保障和监督行政执法部门依法行政，切实保护公民、法人和其他组织的合法权益，加快建设法治政府，优化四平市营商环境，</w:t>
      </w:r>
      <w:r>
        <w:rPr>
          <w:rFonts w:ascii="仿宋" w:eastAsia="仿宋" w:hAnsi="仿宋" w:cs="仿宋" w:hint="eastAsia"/>
          <w:color w:val="000000"/>
          <w:kern w:val="0"/>
          <w:sz w:val="32"/>
          <w:szCs w:val="32"/>
          <w:shd w:val="clear" w:color="auto" w:fill="FFFFFF"/>
          <w:lang/>
        </w:rPr>
        <w:t>根据有关法律法规规定，结合我</w:t>
      </w:r>
      <w:r w:rsidR="00FC518E">
        <w:rPr>
          <w:rFonts w:ascii="仿宋" w:eastAsia="仿宋" w:hAnsi="仿宋" w:cs="仿宋" w:hint="eastAsia"/>
          <w:color w:val="000000"/>
          <w:kern w:val="0"/>
          <w:sz w:val="32"/>
          <w:szCs w:val="32"/>
          <w:shd w:val="clear" w:color="auto" w:fill="FFFFFF"/>
          <w:lang/>
        </w:rPr>
        <w:t>局</w:t>
      </w:r>
      <w:r>
        <w:rPr>
          <w:rFonts w:ascii="仿宋" w:eastAsia="仿宋" w:hAnsi="仿宋" w:cs="仿宋" w:hint="eastAsia"/>
          <w:color w:val="000000"/>
          <w:kern w:val="0"/>
          <w:sz w:val="32"/>
          <w:szCs w:val="32"/>
          <w:shd w:val="clear" w:color="auto" w:fill="FFFFFF"/>
          <w:lang/>
        </w:rPr>
        <w:t>实际，</w:t>
      </w:r>
      <w:r>
        <w:rPr>
          <w:rFonts w:ascii="仿宋" w:eastAsia="仿宋" w:hAnsi="仿宋" w:cs="仿宋" w:hint="eastAsia"/>
          <w:color w:val="333333"/>
          <w:kern w:val="0"/>
          <w:sz w:val="32"/>
          <w:szCs w:val="32"/>
          <w:shd w:val="clear" w:color="auto" w:fill="FFFFFF"/>
          <w:lang/>
        </w:rPr>
        <w:t>制定本办法。</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二条行政执法公示是指通过一定载体和方式，将本地本部门的行政执法主体、人员、职责、权限、依据、程序、结果、监督方式、救济途径等行政执法信息，主动向社会公开，保障行政相对人和社会公众的知情权、参与权、救济权、监督权，自觉接受社会监督。</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第三条各级行政执法部门（含法律法规授权的具有管理公共事务职能的组织，下同）应当在行政许可、行政处罚、行政强制、行政检查</w:t>
      </w:r>
      <w:r w:rsidR="00217447">
        <w:rPr>
          <w:rFonts w:ascii="仿宋" w:eastAsia="仿宋" w:hAnsi="仿宋" w:cs="仿宋" w:hint="eastAsia"/>
          <w:color w:val="333333"/>
          <w:kern w:val="0"/>
          <w:sz w:val="32"/>
          <w:szCs w:val="32"/>
          <w:shd w:val="clear" w:color="auto" w:fill="FFFFFF"/>
          <w:lang/>
        </w:rPr>
        <w:t>4</w:t>
      </w:r>
      <w:r>
        <w:rPr>
          <w:rFonts w:ascii="仿宋" w:eastAsia="仿宋" w:hAnsi="仿宋" w:cs="仿宋" w:hint="eastAsia"/>
          <w:color w:val="333333"/>
          <w:kern w:val="0"/>
          <w:sz w:val="32"/>
          <w:szCs w:val="32"/>
          <w:shd w:val="clear" w:color="auto" w:fill="FFFFFF"/>
          <w:lang/>
        </w:rPr>
        <w:t>类行政执法行为中全面推行行政执法公示制度。</w:t>
      </w:r>
    </w:p>
    <w:p w:rsidR="00BB29D9" w:rsidRDefault="00967160" w:rsidP="00BB29D9">
      <w:pPr>
        <w:widowControl/>
        <w:shd w:val="clear" w:color="auto" w:fill="FFFFFF"/>
        <w:spacing w:line="640" w:lineRule="exact"/>
        <w:ind w:firstLineChars="200" w:firstLine="640"/>
        <w:rPr>
          <w:rFonts w:ascii="仿宋" w:eastAsia="仿宋" w:hAnsi="仿宋" w:cs="仿宋"/>
          <w:color w:val="333333"/>
          <w:kern w:val="0"/>
          <w:sz w:val="32"/>
          <w:szCs w:val="32"/>
          <w:shd w:val="clear" w:color="auto" w:fill="FFFFFF"/>
          <w:lang/>
        </w:rPr>
      </w:pPr>
      <w:r>
        <w:rPr>
          <w:rFonts w:ascii="仿宋" w:eastAsia="仿宋" w:hAnsi="仿宋" w:cs="仿宋" w:hint="eastAsia"/>
          <w:color w:val="333333"/>
          <w:kern w:val="0"/>
          <w:sz w:val="32"/>
          <w:szCs w:val="32"/>
          <w:shd w:val="clear" w:color="auto" w:fill="FFFFFF"/>
          <w:lang/>
        </w:rPr>
        <w:t>第四条行政执法公示应当坚持公平、公正、合法、及时、准确、便民的原则。</w:t>
      </w:r>
      <w:bookmarkStart w:id="3" w:name="3"/>
      <w:bookmarkStart w:id="4" w:name="第二章公示公开内容"/>
      <w:bookmarkStart w:id="5" w:name="sub22679318_3"/>
      <w:bookmarkEnd w:id="3"/>
      <w:bookmarkEnd w:id="4"/>
      <w:bookmarkEnd w:id="5"/>
    </w:p>
    <w:p w:rsidR="00BB29D9" w:rsidRDefault="00BB29D9" w:rsidP="00BB29D9">
      <w:pPr>
        <w:widowControl/>
        <w:shd w:val="clear" w:color="auto" w:fill="FFFFFF"/>
        <w:spacing w:line="640" w:lineRule="exact"/>
        <w:jc w:val="center"/>
        <w:rPr>
          <w:rFonts w:ascii="仿宋" w:eastAsia="仿宋" w:hAnsi="仿宋" w:cs="仿宋"/>
          <w:color w:val="333333"/>
          <w:kern w:val="0"/>
          <w:sz w:val="32"/>
          <w:szCs w:val="32"/>
          <w:shd w:val="clear" w:color="auto" w:fill="FFFFFF"/>
          <w:lang/>
        </w:rPr>
      </w:pPr>
    </w:p>
    <w:p w:rsidR="00827900" w:rsidRPr="00BB29D9" w:rsidRDefault="00967160" w:rsidP="00BB29D9">
      <w:pPr>
        <w:widowControl/>
        <w:shd w:val="clear" w:color="auto" w:fill="FFFFFF"/>
        <w:spacing w:line="640" w:lineRule="exact"/>
        <w:jc w:val="center"/>
        <w:rPr>
          <w:rFonts w:ascii="仿宋" w:eastAsia="仿宋" w:hAnsi="仿宋" w:cs="仿宋"/>
          <w:color w:val="333333"/>
          <w:sz w:val="32"/>
          <w:szCs w:val="32"/>
        </w:rPr>
      </w:pPr>
      <w:r w:rsidRPr="00AB5208">
        <w:rPr>
          <w:rFonts w:ascii="黑体" w:eastAsia="黑体" w:hAnsi="黑体" w:cs="仿宋"/>
          <w:color w:val="000000"/>
          <w:sz w:val="32"/>
          <w:szCs w:val="32"/>
          <w:shd w:val="clear" w:color="auto" w:fill="FFFFFF"/>
        </w:rPr>
        <w:lastRenderedPageBreak/>
        <w:t>第二章公示公开内容</w:t>
      </w:r>
    </w:p>
    <w:p w:rsidR="00827900" w:rsidRPr="00AB5208" w:rsidRDefault="00967160" w:rsidP="00AB5208">
      <w:pPr>
        <w:pStyle w:val="2"/>
        <w:widowControl/>
        <w:shd w:val="clear" w:color="auto" w:fill="FFFFFF"/>
        <w:spacing w:beforeAutospacing="0" w:afterAutospacing="0" w:line="640" w:lineRule="exact"/>
        <w:jc w:val="center"/>
        <w:rPr>
          <w:rFonts w:ascii="方正楷体简体" w:eastAsia="方正楷体简体" w:hAnsi="仿宋" w:cs="仿宋" w:hint="default"/>
          <w:b w:val="0"/>
          <w:color w:val="333333"/>
          <w:sz w:val="32"/>
          <w:szCs w:val="32"/>
        </w:rPr>
      </w:pPr>
      <w:r w:rsidRPr="00AB5208">
        <w:rPr>
          <w:rFonts w:ascii="方正楷体简体" w:eastAsia="方正楷体简体" w:hAnsi="仿宋" w:cs="仿宋"/>
          <w:b w:val="0"/>
          <w:color w:val="333333"/>
          <w:sz w:val="32"/>
          <w:szCs w:val="32"/>
          <w:shd w:val="clear" w:color="auto" w:fill="FFFFFF"/>
          <w:lang/>
        </w:rPr>
        <w:t>第一节事前公开内容</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第五条事前公开主要是公开行政执法主体、人员、职责、权限、随机抽查事项清单、依据、程序、监督方式、救济途径等信息，并根据法律、法规、规章立改废和部门机构职能调整等情况动态调整。</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六条行政执法主体，是指根据法律、法规和规章的规定可以行使一定行政执法职权的行政机关以及法律、法规授权在特定范围内行使一定行政执法职权的具有管理公共事务职能的组织。行政执法部门应当以适当方式主动公示执法主体的名称、具体职责、内设执法机构、职责分工、管辖范围、执法区域。</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w:t>
      </w:r>
      <w:r w:rsidR="00BB29D9">
        <w:rPr>
          <w:rFonts w:ascii="仿宋" w:eastAsia="仿宋" w:hAnsi="仿宋" w:cs="仿宋" w:hint="eastAsia"/>
          <w:color w:val="333333"/>
          <w:kern w:val="0"/>
          <w:sz w:val="32"/>
          <w:szCs w:val="32"/>
          <w:shd w:val="clear" w:color="auto" w:fill="FFFFFF"/>
          <w:lang/>
        </w:rPr>
        <w:t>七</w:t>
      </w:r>
      <w:r>
        <w:rPr>
          <w:rFonts w:ascii="仿宋" w:eastAsia="仿宋" w:hAnsi="仿宋" w:cs="仿宋" w:hint="eastAsia"/>
          <w:color w:val="333333"/>
          <w:kern w:val="0"/>
          <w:sz w:val="32"/>
          <w:szCs w:val="32"/>
          <w:shd w:val="clear" w:color="auto" w:fill="FFFFFF"/>
          <w:lang/>
        </w:rPr>
        <w:t>条行政执法依据，是指行政执法主体作出具体行政行为所依据的法律、法规、规章、规范性文件。行政执法部门应当结合政府信息公开、权责清单公布、“双随机、一公开”监管等工作，逐项公示行政执法依据。</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w:t>
      </w:r>
      <w:r w:rsidR="00BB29D9">
        <w:rPr>
          <w:rFonts w:ascii="仿宋" w:eastAsia="仿宋" w:hAnsi="仿宋" w:cs="仿宋" w:hint="eastAsia"/>
          <w:color w:val="333333"/>
          <w:kern w:val="0"/>
          <w:sz w:val="32"/>
          <w:szCs w:val="32"/>
          <w:shd w:val="clear" w:color="auto" w:fill="FFFFFF"/>
          <w:lang/>
        </w:rPr>
        <w:t>八</w:t>
      </w:r>
      <w:r>
        <w:rPr>
          <w:rFonts w:ascii="仿宋" w:eastAsia="仿宋" w:hAnsi="仿宋" w:cs="仿宋" w:hint="eastAsia"/>
          <w:color w:val="333333"/>
          <w:kern w:val="0"/>
          <w:sz w:val="32"/>
          <w:szCs w:val="32"/>
          <w:shd w:val="clear" w:color="auto" w:fill="FFFFFF"/>
          <w:lang/>
        </w:rPr>
        <w:t>条执法权限，是指行政执法主体执行法律、法规和规章规定管理社会公共事务的职权范围。行政执法部门应当及时公示行政许可、行政处罚、行政强制、行政检查等事项。</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w:t>
      </w:r>
      <w:r w:rsidR="00BB29D9">
        <w:rPr>
          <w:rFonts w:ascii="仿宋" w:eastAsia="仿宋" w:hAnsi="仿宋" w:cs="仿宋" w:hint="eastAsia"/>
          <w:color w:val="333333"/>
          <w:kern w:val="0"/>
          <w:sz w:val="32"/>
          <w:szCs w:val="32"/>
          <w:shd w:val="clear" w:color="auto" w:fill="FFFFFF"/>
          <w:lang/>
        </w:rPr>
        <w:t>九</w:t>
      </w:r>
      <w:r>
        <w:rPr>
          <w:rFonts w:ascii="仿宋" w:eastAsia="仿宋" w:hAnsi="仿宋" w:cs="仿宋" w:hint="eastAsia"/>
          <w:color w:val="333333"/>
          <w:kern w:val="0"/>
          <w:sz w:val="32"/>
          <w:szCs w:val="32"/>
          <w:shd w:val="clear" w:color="auto" w:fill="FFFFFF"/>
          <w:lang/>
        </w:rPr>
        <w:t>条执法程序，是指行政执法主体在行使行政执法权作出具体行政行为时应当遵循的方式、步骤、时限和顺序。</w:t>
      </w:r>
      <w:r>
        <w:rPr>
          <w:rFonts w:ascii="仿宋" w:eastAsia="仿宋" w:hAnsi="仿宋" w:cs="仿宋" w:hint="eastAsia"/>
          <w:color w:val="333333"/>
          <w:kern w:val="0"/>
          <w:sz w:val="32"/>
          <w:szCs w:val="32"/>
          <w:shd w:val="clear" w:color="auto" w:fill="FFFFFF"/>
          <w:lang/>
        </w:rPr>
        <w:lastRenderedPageBreak/>
        <w:t>行政执法部门应当根据法律、法规、规章规定的方式、步骤、时限和顺序，逐项制定行政执法职权运行流程图，并主动予以公示。</w:t>
      </w:r>
    </w:p>
    <w:p w:rsidR="00827900" w:rsidRDefault="00BB29D9">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第十</w:t>
      </w:r>
      <w:r w:rsidR="00967160">
        <w:rPr>
          <w:rFonts w:ascii="仿宋" w:eastAsia="仿宋" w:hAnsi="仿宋" w:cs="仿宋" w:hint="eastAsia"/>
          <w:color w:val="333333"/>
          <w:kern w:val="0"/>
          <w:sz w:val="32"/>
          <w:szCs w:val="32"/>
          <w:shd w:val="clear" w:color="auto" w:fill="FFFFFF"/>
          <w:lang/>
        </w:rPr>
        <w:t>条行政执法部门根据省、市关于推广“双随机、一公开”抽查规范事中事后监管的实施意见要求，制定随机抽查事项清单，明确抽查依据、抽查主体、抽查内容、抽查方式、抽查比例、抽查频次等内容。</w:t>
      </w:r>
    </w:p>
    <w:p w:rsidR="00827900" w:rsidRDefault="00BB29D9">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第十一</w:t>
      </w:r>
      <w:r w:rsidR="00967160">
        <w:rPr>
          <w:rFonts w:ascii="仿宋" w:eastAsia="仿宋" w:hAnsi="仿宋" w:cs="仿宋" w:hint="eastAsia"/>
          <w:color w:val="333333"/>
          <w:kern w:val="0"/>
          <w:sz w:val="32"/>
          <w:szCs w:val="32"/>
          <w:shd w:val="clear" w:color="auto" w:fill="FFFFFF"/>
          <w:lang/>
        </w:rPr>
        <w:t>条</w:t>
      </w:r>
      <w:r w:rsidR="00FC518E">
        <w:rPr>
          <w:rFonts w:ascii="仿宋" w:eastAsia="仿宋" w:hAnsi="仿宋" w:cs="仿宋" w:hint="eastAsia"/>
          <w:color w:val="333333"/>
          <w:kern w:val="0"/>
          <w:sz w:val="32"/>
          <w:szCs w:val="32"/>
          <w:shd w:val="clear" w:color="auto" w:fill="FFFFFF"/>
          <w:lang/>
        </w:rPr>
        <w:t>行政执法</w:t>
      </w:r>
      <w:r w:rsidR="00431BD9">
        <w:rPr>
          <w:rFonts w:ascii="仿宋" w:eastAsia="仿宋" w:hAnsi="仿宋" w:cs="仿宋" w:hint="eastAsia"/>
          <w:color w:val="333333"/>
          <w:kern w:val="0"/>
          <w:sz w:val="32"/>
          <w:szCs w:val="32"/>
          <w:shd w:val="clear" w:color="auto" w:fill="FFFFFF"/>
          <w:lang/>
        </w:rPr>
        <w:t>部门</w:t>
      </w:r>
      <w:r w:rsidR="00967160">
        <w:rPr>
          <w:rFonts w:ascii="仿宋" w:eastAsia="仿宋" w:hAnsi="仿宋" w:cs="仿宋" w:hint="eastAsia"/>
          <w:color w:val="333333"/>
          <w:kern w:val="0"/>
          <w:sz w:val="32"/>
          <w:szCs w:val="32"/>
          <w:shd w:val="clear" w:color="auto" w:fill="FFFFFF"/>
          <w:lang/>
        </w:rPr>
        <w:t>应当公开行政相对人依法享有的听证权、陈述权、申辩权和申请行政复议或者提起行政诉讼等法定权利和救济途径。</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第十</w:t>
      </w:r>
      <w:r w:rsidR="00BB29D9">
        <w:rPr>
          <w:rFonts w:ascii="仿宋" w:eastAsia="仿宋" w:hAnsi="仿宋" w:cs="仿宋" w:hint="eastAsia"/>
          <w:color w:val="333333"/>
          <w:kern w:val="0"/>
          <w:sz w:val="32"/>
          <w:szCs w:val="32"/>
          <w:shd w:val="clear" w:color="auto" w:fill="FFFFFF"/>
          <w:lang/>
        </w:rPr>
        <w:t>二</w:t>
      </w:r>
      <w:r>
        <w:rPr>
          <w:rFonts w:ascii="仿宋" w:eastAsia="仿宋" w:hAnsi="仿宋" w:cs="仿宋" w:hint="eastAsia"/>
          <w:color w:val="333333"/>
          <w:kern w:val="0"/>
          <w:sz w:val="32"/>
          <w:szCs w:val="32"/>
          <w:shd w:val="clear" w:color="auto" w:fill="FFFFFF"/>
          <w:lang/>
        </w:rPr>
        <w:t>条公民、法人或者其他组织有权对行政执法主体及其行政执法人员的执法行为进行监督和举报。行政执法部门应当主动公示接受监督举报的地址、邮编、电话、邮箱及受理反馈程序。</w:t>
      </w:r>
    </w:p>
    <w:p w:rsidR="00827900" w:rsidRPr="00106469" w:rsidRDefault="00967160" w:rsidP="00106469">
      <w:pPr>
        <w:widowControl/>
        <w:shd w:val="clear" w:color="auto" w:fill="FFFFFF"/>
        <w:spacing w:line="640" w:lineRule="exact"/>
        <w:jc w:val="center"/>
        <w:rPr>
          <w:rFonts w:ascii="楷体" w:eastAsia="楷体" w:hAnsi="楷体" w:cs="仿宋"/>
          <w:color w:val="333333"/>
          <w:sz w:val="32"/>
          <w:szCs w:val="32"/>
        </w:rPr>
      </w:pPr>
      <w:r w:rsidRPr="00106469">
        <w:rPr>
          <w:rFonts w:ascii="楷体" w:eastAsia="楷体" w:hAnsi="楷体" w:cs="仿宋" w:hint="eastAsia"/>
          <w:bCs/>
          <w:color w:val="333333"/>
          <w:kern w:val="0"/>
          <w:sz w:val="32"/>
          <w:szCs w:val="32"/>
          <w:shd w:val="clear" w:color="auto" w:fill="FFFFFF"/>
          <w:lang/>
        </w:rPr>
        <w:t>第二节事中公示内容</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第十</w:t>
      </w:r>
      <w:r w:rsidR="00BB29D9">
        <w:rPr>
          <w:rFonts w:ascii="仿宋" w:eastAsia="仿宋" w:hAnsi="仿宋" w:cs="仿宋" w:hint="eastAsia"/>
          <w:color w:val="333333"/>
          <w:kern w:val="0"/>
          <w:sz w:val="32"/>
          <w:szCs w:val="32"/>
          <w:shd w:val="clear" w:color="auto" w:fill="FFFFFF"/>
          <w:lang/>
        </w:rPr>
        <w:t>三</w:t>
      </w:r>
      <w:r>
        <w:rPr>
          <w:rFonts w:ascii="仿宋" w:eastAsia="仿宋" w:hAnsi="仿宋" w:cs="仿宋" w:hint="eastAsia"/>
          <w:color w:val="333333"/>
          <w:kern w:val="0"/>
          <w:sz w:val="32"/>
          <w:szCs w:val="32"/>
          <w:shd w:val="clear" w:color="auto" w:fill="FFFFFF"/>
          <w:lang/>
        </w:rPr>
        <w:t>条行政执法人员进行监督检查、调查取证、告知送达等执法活动时应当出示执法证件，出具执法文书，告知行政相对人执法事由、执法依据、权利义务等内容，并做好说明解释工作。</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根据有关规定配备制式服装、执法标识的行政执法部门，其行政执法人员应当按照规定着制式服装、佩戴执法标志。</w:t>
      </w:r>
    </w:p>
    <w:p w:rsidR="00106469" w:rsidRPr="00BA6891" w:rsidRDefault="00967160" w:rsidP="00BA6891">
      <w:pPr>
        <w:widowControl/>
        <w:shd w:val="clear" w:color="auto" w:fill="FFFFFF"/>
        <w:spacing w:line="640" w:lineRule="exact"/>
        <w:ind w:firstLineChars="200" w:firstLine="640"/>
        <w:rPr>
          <w:rFonts w:ascii="仿宋" w:eastAsia="仿宋" w:hAnsi="仿宋" w:cs="仿宋"/>
          <w:color w:val="333333"/>
          <w:kern w:val="0"/>
          <w:sz w:val="32"/>
          <w:szCs w:val="32"/>
          <w:shd w:val="clear" w:color="auto" w:fill="FFFFFF"/>
          <w:lang/>
        </w:rPr>
      </w:pPr>
      <w:r>
        <w:rPr>
          <w:rFonts w:ascii="仿宋" w:eastAsia="仿宋" w:hAnsi="仿宋" w:cs="仿宋" w:hint="eastAsia"/>
          <w:color w:val="333333"/>
          <w:kern w:val="0"/>
          <w:sz w:val="32"/>
          <w:szCs w:val="32"/>
          <w:shd w:val="clear" w:color="auto" w:fill="FFFFFF"/>
          <w:lang/>
        </w:rPr>
        <w:lastRenderedPageBreak/>
        <w:t>第十</w:t>
      </w:r>
      <w:r w:rsidR="00BB29D9">
        <w:rPr>
          <w:rFonts w:ascii="仿宋" w:eastAsia="仿宋" w:hAnsi="仿宋" w:cs="仿宋" w:hint="eastAsia"/>
          <w:color w:val="333333"/>
          <w:kern w:val="0"/>
          <w:sz w:val="32"/>
          <w:szCs w:val="32"/>
          <w:shd w:val="clear" w:color="auto" w:fill="FFFFFF"/>
          <w:lang/>
        </w:rPr>
        <w:t>四</w:t>
      </w:r>
      <w:r>
        <w:rPr>
          <w:rFonts w:ascii="仿宋" w:eastAsia="仿宋" w:hAnsi="仿宋" w:cs="仿宋" w:hint="eastAsia"/>
          <w:color w:val="333333"/>
          <w:kern w:val="0"/>
          <w:sz w:val="32"/>
          <w:szCs w:val="32"/>
          <w:shd w:val="clear" w:color="auto" w:fill="FFFFFF"/>
          <w:lang/>
        </w:rPr>
        <w:t>条</w:t>
      </w:r>
      <w:r w:rsidR="00FC518E">
        <w:rPr>
          <w:rFonts w:ascii="仿宋" w:eastAsia="仿宋" w:hAnsi="仿宋" w:cs="仿宋" w:hint="eastAsia"/>
          <w:color w:val="333333"/>
          <w:kern w:val="0"/>
          <w:sz w:val="32"/>
          <w:szCs w:val="32"/>
          <w:shd w:val="clear" w:color="auto" w:fill="FFFFFF"/>
          <w:lang/>
        </w:rPr>
        <w:t>行政执法</w:t>
      </w:r>
      <w:r w:rsidR="00431BD9">
        <w:rPr>
          <w:rFonts w:ascii="仿宋" w:eastAsia="仿宋" w:hAnsi="仿宋" w:cs="仿宋" w:hint="eastAsia"/>
          <w:color w:val="333333"/>
          <w:kern w:val="0"/>
          <w:sz w:val="32"/>
          <w:szCs w:val="32"/>
          <w:shd w:val="clear" w:color="auto" w:fill="FFFFFF"/>
          <w:lang/>
        </w:rPr>
        <w:t>部门</w:t>
      </w:r>
      <w:r>
        <w:rPr>
          <w:rFonts w:ascii="仿宋" w:eastAsia="仿宋" w:hAnsi="仿宋" w:cs="仿宋" w:hint="eastAsia"/>
          <w:color w:val="333333"/>
          <w:kern w:val="0"/>
          <w:sz w:val="32"/>
          <w:szCs w:val="32"/>
          <w:shd w:val="clear" w:color="auto" w:fill="FFFFFF"/>
          <w:lang/>
        </w:rPr>
        <w:t>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w:t>
      </w:r>
    </w:p>
    <w:p w:rsidR="00827900" w:rsidRPr="00106469" w:rsidRDefault="00967160" w:rsidP="00106469">
      <w:pPr>
        <w:widowControl/>
        <w:shd w:val="clear" w:color="auto" w:fill="FFFFFF"/>
        <w:spacing w:line="640" w:lineRule="exact"/>
        <w:ind w:firstLine="1"/>
        <w:jc w:val="center"/>
        <w:rPr>
          <w:rFonts w:ascii="方正楷体简体" w:eastAsia="方正楷体简体" w:hAnsi="仿宋" w:cs="仿宋"/>
          <w:bCs/>
          <w:color w:val="333333"/>
          <w:sz w:val="32"/>
          <w:szCs w:val="32"/>
        </w:rPr>
      </w:pPr>
      <w:r w:rsidRPr="00106469">
        <w:rPr>
          <w:rFonts w:ascii="方正楷体简体" w:eastAsia="方正楷体简体" w:hAnsi="仿宋" w:cs="仿宋" w:hint="eastAsia"/>
          <w:bCs/>
          <w:color w:val="333333"/>
          <w:kern w:val="0"/>
          <w:sz w:val="32"/>
          <w:szCs w:val="32"/>
          <w:shd w:val="clear" w:color="auto" w:fill="FFFFFF"/>
          <w:lang/>
        </w:rPr>
        <w:t>第三节事后公开内容</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第十</w:t>
      </w:r>
      <w:r w:rsidR="00BB29D9">
        <w:rPr>
          <w:rFonts w:ascii="仿宋" w:eastAsia="仿宋" w:hAnsi="仿宋" w:cs="仿宋" w:hint="eastAsia"/>
          <w:color w:val="333333"/>
          <w:kern w:val="0"/>
          <w:sz w:val="32"/>
          <w:szCs w:val="32"/>
          <w:shd w:val="clear" w:color="auto" w:fill="FFFFFF"/>
          <w:lang/>
        </w:rPr>
        <w:t>五</w:t>
      </w:r>
      <w:r>
        <w:rPr>
          <w:rFonts w:ascii="仿宋" w:eastAsia="仿宋" w:hAnsi="仿宋" w:cs="仿宋" w:hint="eastAsia"/>
          <w:color w:val="333333"/>
          <w:kern w:val="0"/>
          <w:sz w:val="32"/>
          <w:szCs w:val="32"/>
          <w:shd w:val="clear" w:color="auto" w:fill="FFFFFF"/>
          <w:lang/>
        </w:rPr>
        <w:t>条</w:t>
      </w:r>
      <w:r w:rsidR="00FC518E">
        <w:rPr>
          <w:rFonts w:ascii="仿宋" w:eastAsia="仿宋" w:hAnsi="仿宋" w:cs="仿宋" w:hint="eastAsia"/>
          <w:color w:val="333333"/>
          <w:kern w:val="0"/>
          <w:sz w:val="32"/>
          <w:szCs w:val="32"/>
          <w:shd w:val="clear" w:color="auto" w:fill="FFFFFF"/>
          <w:lang/>
        </w:rPr>
        <w:t>行政执法</w:t>
      </w:r>
      <w:r w:rsidR="00431BD9">
        <w:rPr>
          <w:rFonts w:ascii="仿宋" w:eastAsia="仿宋" w:hAnsi="仿宋" w:cs="仿宋" w:hint="eastAsia"/>
          <w:color w:val="333333"/>
          <w:kern w:val="0"/>
          <w:sz w:val="32"/>
          <w:szCs w:val="32"/>
          <w:shd w:val="clear" w:color="auto" w:fill="FFFFFF"/>
          <w:lang/>
        </w:rPr>
        <w:t>部门</w:t>
      </w:r>
      <w:r>
        <w:rPr>
          <w:rFonts w:ascii="仿宋" w:eastAsia="仿宋" w:hAnsi="仿宋" w:cs="仿宋" w:hint="eastAsia"/>
          <w:color w:val="333333"/>
          <w:kern w:val="0"/>
          <w:sz w:val="32"/>
          <w:szCs w:val="32"/>
          <w:shd w:val="clear" w:color="auto" w:fill="FFFFFF"/>
          <w:lang/>
        </w:rPr>
        <w:t>作出的行政许可、行政处罚、行政检查决定（结果），除法律、法规、规章另有规定外，应当予以公开，接受社会监督。</w:t>
      </w:r>
    </w:p>
    <w:p w:rsidR="00A23D26" w:rsidRDefault="00FC518E" w:rsidP="00A23D26">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行政执法</w:t>
      </w:r>
      <w:r w:rsidR="00431BD9">
        <w:rPr>
          <w:rFonts w:ascii="仿宋" w:eastAsia="仿宋" w:hAnsi="仿宋" w:cs="仿宋" w:hint="eastAsia"/>
          <w:color w:val="333333"/>
          <w:kern w:val="0"/>
          <w:sz w:val="32"/>
          <w:szCs w:val="32"/>
          <w:shd w:val="clear" w:color="auto" w:fill="FFFFFF"/>
          <w:lang/>
        </w:rPr>
        <w:t>部门</w:t>
      </w:r>
      <w:r w:rsidR="00967160">
        <w:rPr>
          <w:rFonts w:ascii="仿宋" w:eastAsia="仿宋" w:hAnsi="仿宋" w:cs="仿宋" w:hint="eastAsia"/>
          <w:color w:val="333333"/>
          <w:kern w:val="0"/>
          <w:sz w:val="32"/>
          <w:szCs w:val="32"/>
          <w:shd w:val="clear" w:color="auto" w:fill="FFFFFF"/>
          <w:lang/>
        </w:rPr>
        <w:t>根据有关规定，结合本部门实际，研究确定行政强制、行政收费应当公开的内容，并予以公开，接受社会监督。</w:t>
      </w:r>
    </w:p>
    <w:p w:rsidR="00827900" w:rsidRDefault="00967160" w:rsidP="00A23D26">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第十</w:t>
      </w:r>
      <w:r w:rsidR="00BB29D9">
        <w:rPr>
          <w:rFonts w:ascii="仿宋" w:eastAsia="仿宋" w:hAnsi="仿宋" w:cs="仿宋" w:hint="eastAsia"/>
          <w:color w:val="333333"/>
          <w:kern w:val="0"/>
          <w:sz w:val="32"/>
          <w:szCs w:val="32"/>
          <w:shd w:val="clear" w:color="auto" w:fill="FFFFFF"/>
          <w:lang/>
        </w:rPr>
        <w:t>六</w:t>
      </w:r>
      <w:r>
        <w:rPr>
          <w:rFonts w:ascii="仿宋" w:eastAsia="仿宋" w:hAnsi="仿宋" w:cs="仿宋" w:hint="eastAsia"/>
          <w:color w:val="333333"/>
          <w:kern w:val="0"/>
          <w:sz w:val="32"/>
          <w:szCs w:val="32"/>
          <w:shd w:val="clear" w:color="auto" w:fill="FFFFFF"/>
          <w:lang/>
        </w:rPr>
        <w:t>条行政执法部门公开的行政执法决定（结果）信息，包括行政相对人、执法方式、执法内容、执法决定（结果）、执法机关等内容。</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第十</w:t>
      </w:r>
      <w:r w:rsidR="00BB29D9">
        <w:rPr>
          <w:rFonts w:ascii="仿宋" w:eastAsia="仿宋" w:hAnsi="仿宋" w:cs="仿宋" w:hint="eastAsia"/>
          <w:color w:val="333333"/>
          <w:kern w:val="0"/>
          <w:sz w:val="32"/>
          <w:szCs w:val="32"/>
          <w:shd w:val="clear" w:color="auto" w:fill="FFFFFF"/>
          <w:lang/>
        </w:rPr>
        <w:t>七</w:t>
      </w:r>
      <w:r>
        <w:rPr>
          <w:rFonts w:ascii="仿宋" w:eastAsia="仿宋" w:hAnsi="仿宋" w:cs="仿宋" w:hint="eastAsia"/>
          <w:color w:val="333333"/>
          <w:kern w:val="0"/>
          <w:sz w:val="32"/>
          <w:szCs w:val="32"/>
          <w:shd w:val="clear" w:color="auto" w:fill="FFFFFF"/>
          <w:lang/>
        </w:rPr>
        <w:t>条有下列情形之一的行政执法决定（结果）信息，不予公开：</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（一）行政相对人是未成年人的；</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（二）案件主要事实涉及国家秘密、商业秘密、个人隐私的；</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lastRenderedPageBreak/>
        <w:t>（三）公开后可能危及国家安全、公共安全、经济安全和社会稳定的；</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（四）可能妨害正常执法活动的执法信息；</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（五）国家、省人民政府及其主管部门、市政府认为不适宜公开的其他行政执法决定（结果）信息。</w:t>
      </w:r>
    </w:p>
    <w:p w:rsidR="00CA1749" w:rsidRDefault="00967160" w:rsidP="00CA1749">
      <w:pPr>
        <w:widowControl/>
        <w:shd w:val="clear" w:color="auto" w:fill="FFFFFF"/>
        <w:spacing w:line="640" w:lineRule="exact"/>
        <w:ind w:firstLineChars="200" w:firstLine="640"/>
        <w:rPr>
          <w:rFonts w:ascii="仿宋" w:eastAsia="仿宋" w:hAnsi="仿宋" w:cs="仿宋"/>
          <w:color w:val="333333"/>
          <w:kern w:val="0"/>
          <w:sz w:val="32"/>
          <w:szCs w:val="32"/>
          <w:shd w:val="clear" w:color="auto" w:fill="FFFFFF"/>
          <w:lang/>
        </w:rPr>
      </w:pPr>
      <w:r>
        <w:rPr>
          <w:rFonts w:ascii="仿宋" w:eastAsia="仿宋" w:hAnsi="仿宋" w:cs="仿宋" w:hint="eastAsia"/>
          <w:color w:val="333333"/>
          <w:kern w:val="0"/>
          <w:sz w:val="32"/>
          <w:szCs w:val="32"/>
          <w:shd w:val="clear" w:color="auto" w:fill="FFFFFF"/>
          <w:lang/>
        </w:rPr>
        <w:t>法律、法规、规章对行政执法决定（结果）公开另有规定的，从其规定。</w:t>
      </w:r>
      <w:bookmarkStart w:id="6" w:name="sub22679318_4"/>
      <w:bookmarkStart w:id="7" w:name="第三章公示公开载体"/>
      <w:bookmarkStart w:id="8" w:name="4"/>
      <w:bookmarkEnd w:id="6"/>
      <w:bookmarkEnd w:id="7"/>
      <w:bookmarkEnd w:id="8"/>
    </w:p>
    <w:p w:rsidR="00827900" w:rsidRPr="00CA1749" w:rsidRDefault="00967160" w:rsidP="00CA1749">
      <w:pPr>
        <w:widowControl/>
        <w:shd w:val="clear" w:color="auto" w:fill="FFFFFF"/>
        <w:spacing w:line="640" w:lineRule="exact"/>
        <w:jc w:val="center"/>
        <w:rPr>
          <w:rFonts w:ascii="黑体" w:eastAsia="黑体" w:hAnsi="黑体" w:cs="仿宋"/>
          <w:color w:val="333333"/>
          <w:sz w:val="32"/>
          <w:szCs w:val="32"/>
        </w:rPr>
      </w:pPr>
      <w:r w:rsidRPr="00CA1749">
        <w:rPr>
          <w:rFonts w:ascii="黑体" w:eastAsia="黑体" w:hAnsi="黑体" w:cs="仿宋"/>
          <w:color w:val="000000"/>
          <w:sz w:val="32"/>
          <w:szCs w:val="32"/>
          <w:shd w:val="clear" w:color="auto" w:fill="FFFFFF"/>
        </w:rPr>
        <w:t>第三章公示公开载体</w:t>
      </w:r>
    </w:p>
    <w:p w:rsidR="00827900" w:rsidRDefault="00967160">
      <w:pPr>
        <w:pStyle w:val="2"/>
        <w:widowControl/>
        <w:shd w:val="clear" w:color="auto" w:fill="FFFFFF"/>
        <w:spacing w:beforeAutospacing="0" w:afterAutospacing="0" w:line="640" w:lineRule="exact"/>
        <w:ind w:firstLineChars="200" w:firstLine="640"/>
        <w:jc w:val="both"/>
        <w:rPr>
          <w:rFonts w:ascii="仿宋" w:eastAsia="仿宋" w:hAnsi="仿宋" w:cs="仿宋" w:hint="default"/>
          <w:b w:val="0"/>
          <w:bCs/>
          <w:color w:val="333333"/>
          <w:sz w:val="32"/>
          <w:szCs w:val="32"/>
        </w:rPr>
      </w:pPr>
      <w:r>
        <w:rPr>
          <w:rFonts w:ascii="仿宋" w:eastAsia="仿宋" w:hAnsi="仿宋" w:cs="仿宋"/>
          <w:b w:val="0"/>
          <w:bCs/>
          <w:color w:val="333333"/>
          <w:sz w:val="32"/>
          <w:szCs w:val="32"/>
          <w:shd w:val="clear" w:color="auto" w:fill="FFFFFF"/>
          <w:lang/>
        </w:rPr>
        <w:t>第十</w:t>
      </w:r>
      <w:r w:rsidR="00CA1749">
        <w:rPr>
          <w:rFonts w:ascii="仿宋" w:eastAsia="仿宋" w:hAnsi="仿宋" w:cs="仿宋"/>
          <w:b w:val="0"/>
          <w:bCs/>
          <w:color w:val="333333"/>
          <w:sz w:val="32"/>
          <w:szCs w:val="32"/>
          <w:shd w:val="clear" w:color="auto" w:fill="FFFFFF"/>
          <w:lang/>
        </w:rPr>
        <w:t>八</w:t>
      </w:r>
      <w:r>
        <w:rPr>
          <w:rFonts w:ascii="仿宋" w:eastAsia="仿宋" w:hAnsi="仿宋" w:cs="仿宋"/>
          <w:b w:val="0"/>
          <w:bCs/>
          <w:color w:val="333333"/>
          <w:sz w:val="32"/>
          <w:szCs w:val="32"/>
          <w:shd w:val="clear" w:color="auto" w:fill="FFFFFF"/>
          <w:lang/>
        </w:rPr>
        <w:t>条行政执法公示除不予公开的信息外，应当公示以下主要内容：</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（一）行政执法主体资格、实施主体（承办机构）；</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CA1749">
        <w:rPr>
          <w:rFonts w:ascii="仿宋" w:eastAsia="仿宋" w:hAnsi="仿宋" w:cs="仿宋" w:hint="eastAsia"/>
          <w:sz w:val="32"/>
          <w:szCs w:val="32"/>
        </w:rPr>
        <w:t>二</w:t>
      </w:r>
      <w:r>
        <w:rPr>
          <w:rFonts w:ascii="仿宋" w:eastAsia="仿宋" w:hAnsi="仿宋" w:cs="仿宋" w:hint="eastAsia"/>
          <w:sz w:val="32"/>
          <w:szCs w:val="32"/>
        </w:rPr>
        <w:t>）行政执法依据；</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CA1749">
        <w:rPr>
          <w:rFonts w:ascii="仿宋" w:eastAsia="仿宋" w:hAnsi="仿宋" w:cs="仿宋" w:hint="eastAsia"/>
          <w:sz w:val="32"/>
          <w:szCs w:val="32"/>
        </w:rPr>
        <w:t>三</w:t>
      </w:r>
      <w:r>
        <w:rPr>
          <w:rFonts w:ascii="仿宋" w:eastAsia="仿宋" w:hAnsi="仿宋" w:cs="仿宋" w:hint="eastAsia"/>
          <w:sz w:val="32"/>
          <w:szCs w:val="32"/>
        </w:rPr>
        <w:t>）行政许可的事项、依据、条件、数量、程序、期限、费用等；</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CA1749">
        <w:rPr>
          <w:rFonts w:ascii="仿宋" w:eastAsia="仿宋" w:hAnsi="仿宋" w:cs="仿宋" w:hint="eastAsia"/>
          <w:sz w:val="32"/>
          <w:szCs w:val="32"/>
        </w:rPr>
        <w:t>四</w:t>
      </w:r>
      <w:r>
        <w:rPr>
          <w:rFonts w:ascii="仿宋" w:eastAsia="仿宋" w:hAnsi="仿宋" w:cs="仿宋" w:hint="eastAsia"/>
          <w:sz w:val="32"/>
          <w:szCs w:val="32"/>
        </w:rPr>
        <w:t>）行政处罚的依据、种类、幅度；</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CA1749">
        <w:rPr>
          <w:rFonts w:ascii="仿宋" w:eastAsia="仿宋" w:hAnsi="仿宋" w:cs="仿宋" w:hint="eastAsia"/>
          <w:sz w:val="32"/>
          <w:szCs w:val="32"/>
        </w:rPr>
        <w:t>五</w:t>
      </w:r>
      <w:r>
        <w:rPr>
          <w:rFonts w:ascii="仿宋" w:eastAsia="仿宋" w:hAnsi="仿宋" w:cs="仿宋" w:hint="eastAsia"/>
          <w:sz w:val="32"/>
          <w:szCs w:val="32"/>
        </w:rPr>
        <w:t>）行政强制的种类和行政强制实施与执行的权限、范围、条件、方式等；</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CA1749">
        <w:rPr>
          <w:rFonts w:ascii="仿宋" w:eastAsia="仿宋" w:hAnsi="仿宋" w:cs="仿宋" w:hint="eastAsia"/>
          <w:sz w:val="32"/>
          <w:szCs w:val="32"/>
        </w:rPr>
        <w:t>六</w:t>
      </w:r>
      <w:r w:rsidR="00CA2C1C">
        <w:rPr>
          <w:rFonts w:ascii="仿宋" w:eastAsia="仿宋" w:hAnsi="仿宋" w:cs="仿宋" w:hint="eastAsia"/>
          <w:sz w:val="32"/>
          <w:szCs w:val="32"/>
        </w:rPr>
        <w:t>）行政许可决定、行政处罚决定、行政检查决定</w:t>
      </w:r>
      <w:bookmarkStart w:id="9" w:name="_GoBack"/>
      <w:bookmarkEnd w:id="9"/>
      <w:r>
        <w:rPr>
          <w:rFonts w:ascii="仿宋" w:eastAsia="仿宋" w:hAnsi="仿宋" w:cs="仿宋" w:hint="eastAsia"/>
          <w:sz w:val="32"/>
          <w:szCs w:val="32"/>
        </w:rPr>
        <w:t>；</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CA1749">
        <w:rPr>
          <w:rFonts w:ascii="仿宋" w:eastAsia="仿宋" w:hAnsi="仿宋" w:cs="仿宋" w:hint="eastAsia"/>
          <w:sz w:val="32"/>
          <w:szCs w:val="32"/>
        </w:rPr>
        <w:t>七</w:t>
      </w:r>
      <w:r>
        <w:rPr>
          <w:rFonts w:ascii="仿宋" w:eastAsia="仿宋" w:hAnsi="仿宋" w:cs="仿宋" w:hint="eastAsia"/>
          <w:sz w:val="32"/>
          <w:szCs w:val="32"/>
        </w:rPr>
        <w:t>）行政检查情况；</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CA1749">
        <w:rPr>
          <w:rFonts w:ascii="仿宋" w:eastAsia="仿宋" w:hAnsi="仿宋" w:cs="仿宋" w:hint="eastAsia"/>
          <w:sz w:val="32"/>
          <w:szCs w:val="32"/>
        </w:rPr>
        <w:t>八</w:t>
      </w:r>
      <w:r>
        <w:rPr>
          <w:rFonts w:ascii="仿宋" w:eastAsia="仿宋" w:hAnsi="仿宋" w:cs="仿宋" w:hint="eastAsia"/>
          <w:sz w:val="32"/>
          <w:szCs w:val="32"/>
        </w:rPr>
        <w:t>）随机抽查事项清单；</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CA1749">
        <w:rPr>
          <w:rFonts w:ascii="仿宋" w:eastAsia="仿宋" w:hAnsi="仿宋" w:cs="仿宋" w:hint="eastAsia"/>
          <w:sz w:val="32"/>
          <w:szCs w:val="32"/>
        </w:rPr>
        <w:t>九</w:t>
      </w:r>
      <w:r>
        <w:rPr>
          <w:rFonts w:ascii="仿宋" w:eastAsia="仿宋" w:hAnsi="仿宋" w:cs="仿宋" w:hint="eastAsia"/>
          <w:sz w:val="32"/>
          <w:szCs w:val="32"/>
        </w:rPr>
        <w:t>）行政执法自由裁量权的裁量标准；</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CA1749">
        <w:rPr>
          <w:rFonts w:ascii="仿宋" w:eastAsia="仿宋" w:hAnsi="仿宋" w:cs="仿宋" w:hint="eastAsia"/>
          <w:sz w:val="32"/>
          <w:szCs w:val="32"/>
        </w:rPr>
        <w:t>十</w:t>
      </w:r>
      <w:r>
        <w:rPr>
          <w:rFonts w:ascii="仿宋" w:eastAsia="仿宋" w:hAnsi="仿宋" w:cs="仿宋" w:hint="eastAsia"/>
          <w:sz w:val="32"/>
          <w:szCs w:val="32"/>
        </w:rPr>
        <w:t>）行政管理相对人依法享有的权利；</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lastRenderedPageBreak/>
        <w:t>（十</w:t>
      </w:r>
      <w:r w:rsidR="00CA1749">
        <w:rPr>
          <w:rFonts w:ascii="仿宋" w:eastAsia="仿宋" w:hAnsi="仿宋" w:cs="仿宋" w:hint="eastAsia"/>
          <w:sz w:val="32"/>
          <w:szCs w:val="32"/>
        </w:rPr>
        <w:t>一</w:t>
      </w:r>
      <w:r>
        <w:rPr>
          <w:rFonts w:ascii="仿宋" w:eastAsia="仿宋" w:hAnsi="仿宋" w:cs="仿宋" w:hint="eastAsia"/>
          <w:sz w:val="32"/>
          <w:szCs w:val="32"/>
        </w:rPr>
        <w:t>）行政管理相对人的救济途径、方式和期限等；</w:t>
      </w:r>
    </w:p>
    <w:p w:rsidR="00827900" w:rsidRDefault="00967160">
      <w:pPr>
        <w:ind w:firstLineChars="200" w:firstLine="640"/>
        <w:rPr>
          <w:rFonts w:ascii="仿宋" w:eastAsia="仿宋" w:hAnsi="仿宋" w:cs="仿宋"/>
          <w:sz w:val="32"/>
          <w:szCs w:val="32"/>
        </w:rPr>
      </w:pPr>
      <w:r>
        <w:rPr>
          <w:rFonts w:ascii="仿宋" w:eastAsia="仿宋" w:hAnsi="仿宋" w:cs="仿宋" w:hint="eastAsia"/>
          <w:sz w:val="32"/>
          <w:szCs w:val="32"/>
        </w:rPr>
        <w:t>（</w:t>
      </w:r>
      <w:r w:rsidR="00FC518E">
        <w:rPr>
          <w:rFonts w:ascii="仿宋" w:eastAsia="仿宋" w:hAnsi="仿宋" w:cs="仿宋" w:hint="eastAsia"/>
          <w:sz w:val="32"/>
          <w:szCs w:val="32"/>
        </w:rPr>
        <w:t>十</w:t>
      </w:r>
      <w:r w:rsidR="00CA1749">
        <w:rPr>
          <w:rFonts w:ascii="仿宋" w:eastAsia="仿宋" w:hAnsi="仿宋" w:cs="仿宋" w:hint="eastAsia"/>
          <w:sz w:val="32"/>
          <w:szCs w:val="32"/>
        </w:rPr>
        <w:t>二</w:t>
      </w:r>
      <w:r>
        <w:rPr>
          <w:rFonts w:ascii="仿宋" w:eastAsia="仿宋" w:hAnsi="仿宋" w:cs="仿宋" w:hint="eastAsia"/>
          <w:sz w:val="32"/>
          <w:szCs w:val="32"/>
        </w:rPr>
        <w:t>）投诉举报的方式和途径；</w:t>
      </w:r>
    </w:p>
    <w:p w:rsidR="00827900" w:rsidRDefault="00967160">
      <w:pPr>
        <w:ind w:firstLineChars="200" w:firstLine="640"/>
        <w:rPr>
          <w:rFonts w:ascii="仿宋" w:eastAsia="仿宋" w:hAnsi="仿宋" w:cs="仿宋"/>
          <w:color w:val="333333"/>
          <w:sz w:val="32"/>
          <w:szCs w:val="32"/>
        </w:rPr>
      </w:pPr>
      <w:r>
        <w:rPr>
          <w:rFonts w:ascii="仿宋" w:eastAsia="仿宋" w:hAnsi="仿宋" w:cs="仿宋" w:hint="eastAsia"/>
          <w:sz w:val="32"/>
          <w:szCs w:val="32"/>
        </w:rPr>
        <w:t>（</w:t>
      </w:r>
      <w:r w:rsidR="00FC518E">
        <w:rPr>
          <w:rFonts w:ascii="仿宋" w:eastAsia="仿宋" w:hAnsi="仿宋" w:cs="仿宋" w:hint="eastAsia"/>
          <w:sz w:val="32"/>
          <w:szCs w:val="32"/>
        </w:rPr>
        <w:t>十</w:t>
      </w:r>
      <w:r w:rsidR="00CA1749">
        <w:rPr>
          <w:rFonts w:ascii="仿宋" w:eastAsia="仿宋" w:hAnsi="仿宋" w:cs="仿宋" w:hint="eastAsia"/>
          <w:sz w:val="32"/>
          <w:szCs w:val="32"/>
        </w:rPr>
        <w:t>三</w:t>
      </w:r>
      <w:r>
        <w:rPr>
          <w:rFonts w:ascii="仿宋" w:eastAsia="仿宋" w:hAnsi="仿宋" w:cs="仿宋" w:hint="eastAsia"/>
          <w:sz w:val="32"/>
          <w:szCs w:val="32"/>
        </w:rPr>
        <w:t>）其他应当公示的内容。</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第十</w:t>
      </w:r>
      <w:r w:rsidR="00CA1749">
        <w:rPr>
          <w:rFonts w:ascii="仿宋" w:eastAsia="仿宋" w:hAnsi="仿宋" w:cs="仿宋" w:hint="eastAsia"/>
          <w:color w:val="333333"/>
          <w:kern w:val="0"/>
          <w:sz w:val="32"/>
          <w:szCs w:val="32"/>
          <w:shd w:val="clear" w:color="auto" w:fill="FFFFFF"/>
          <w:lang/>
        </w:rPr>
        <w:t>九</w:t>
      </w:r>
      <w:r>
        <w:rPr>
          <w:rFonts w:ascii="仿宋" w:eastAsia="仿宋" w:hAnsi="仿宋" w:cs="仿宋" w:hint="eastAsia"/>
          <w:color w:val="333333"/>
          <w:kern w:val="0"/>
          <w:sz w:val="32"/>
          <w:szCs w:val="32"/>
          <w:shd w:val="clear" w:color="auto" w:fill="FFFFFF"/>
          <w:lang/>
        </w:rPr>
        <w:t>条行政执法部门按照“谁执法、谁公开”的原则，以网络平台为主要载体，以政府文件、新闻媒体、办公场所等为补充，不断拓展公开渠道方式，全面、准确、及时公开有关行政执法信息。法律法规规章另有规定的，从其规定。</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网络平台主要包括</w:t>
      </w:r>
      <w:r w:rsidR="00FC518E">
        <w:rPr>
          <w:rFonts w:ascii="仿宋" w:eastAsia="仿宋" w:hAnsi="仿宋" w:cs="仿宋" w:hint="eastAsia"/>
          <w:color w:val="333333"/>
          <w:kern w:val="0"/>
          <w:sz w:val="32"/>
          <w:szCs w:val="32"/>
          <w:shd w:val="clear" w:color="auto" w:fill="FFFFFF"/>
          <w:lang/>
        </w:rPr>
        <w:t>市局</w:t>
      </w:r>
      <w:r>
        <w:rPr>
          <w:rFonts w:ascii="仿宋" w:eastAsia="仿宋" w:hAnsi="仿宋" w:cs="仿宋" w:hint="eastAsia"/>
          <w:color w:val="333333"/>
          <w:kern w:val="0"/>
          <w:sz w:val="32"/>
          <w:szCs w:val="32"/>
          <w:shd w:val="clear" w:color="auto" w:fill="FFFFFF"/>
          <w:lang/>
        </w:rPr>
        <w:t>门户网站、行政执法信息公示平台、信用信息系统、微信、短信、智能手机应用程序等现代化信息传播手段。</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政府文件主要包括政府公报、信息简报、法规文件汇编等。</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新闻媒体主要包括新闻发布会、听证会、座谈会、报刊、广播、电视等。</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办公场所主要包括办事大厅、服务窗口的电子显示屏、触摸屏、信息公开栏、公共查阅室、资料索取点、咨询台等。</w:t>
      </w:r>
    </w:p>
    <w:p w:rsidR="00827900" w:rsidRPr="00A23D26" w:rsidRDefault="00967160" w:rsidP="00A23D26">
      <w:pPr>
        <w:pStyle w:val="2"/>
        <w:widowControl/>
        <w:shd w:val="clear" w:color="auto" w:fill="FFFFFF"/>
        <w:spacing w:beforeAutospacing="0" w:afterAutospacing="0" w:line="640" w:lineRule="exact"/>
        <w:jc w:val="center"/>
        <w:rPr>
          <w:rFonts w:ascii="黑体" w:eastAsia="黑体" w:hAnsi="黑体" w:cs="仿宋" w:hint="default"/>
          <w:b w:val="0"/>
          <w:color w:val="333333"/>
          <w:sz w:val="32"/>
          <w:szCs w:val="32"/>
        </w:rPr>
      </w:pPr>
      <w:bookmarkStart w:id="10" w:name="sub22679318_5"/>
      <w:bookmarkStart w:id="11" w:name="5"/>
      <w:bookmarkStart w:id="12" w:name="第四章公示公开程序"/>
      <w:bookmarkStart w:id="13" w:name="6"/>
      <w:bookmarkStart w:id="14" w:name="第五章监督检查"/>
      <w:bookmarkStart w:id="15" w:name="sub22679318_6"/>
      <w:bookmarkEnd w:id="10"/>
      <w:bookmarkEnd w:id="11"/>
      <w:bookmarkEnd w:id="12"/>
      <w:bookmarkEnd w:id="13"/>
      <w:bookmarkEnd w:id="14"/>
      <w:bookmarkEnd w:id="15"/>
      <w:r w:rsidRPr="00A23D26">
        <w:rPr>
          <w:rFonts w:ascii="黑体" w:eastAsia="黑体" w:hAnsi="黑体" w:cs="仿宋"/>
          <w:b w:val="0"/>
          <w:color w:val="000000"/>
          <w:sz w:val="32"/>
          <w:szCs w:val="32"/>
          <w:shd w:val="clear" w:color="auto" w:fill="FFFFFF"/>
        </w:rPr>
        <w:t>第</w:t>
      </w:r>
      <w:r w:rsidR="00CA1749">
        <w:rPr>
          <w:rFonts w:ascii="黑体" w:eastAsia="黑体" w:hAnsi="黑体" w:cs="仿宋"/>
          <w:b w:val="0"/>
          <w:color w:val="000000"/>
          <w:sz w:val="32"/>
          <w:szCs w:val="32"/>
          <w:shd w:val="clear" w:color="auto" w:fill="FFFFFF"/>
        </w:rPr>
        <w:t>四</w:t>
      </w:r>
      <w:r w:rsidRPr="00A23D26">
        <w:rPr>
          <w:rFonts w:ascii="黑体" w:eastAsia="黑体" w:hAnsi="黑体" w:cs="仿宋"/>
          <w:b w:val="0"/>
          <w:color w:val="000000"/>
          <w:sz w:val="32"/>
          <w:szCs w:val="32"/>
          <w:shd w:val="clear" w:color="auto" w:fill="FFFFFF"/>
        </w:rPr>
        <w:t>章监督检查</w:t>
      </w:r>
    </w:p>
    <w:p w:rsidR="00827900" w:rsidRDefault="00967160">
      <w:pPr>
        <w:pStyle w:val="2"/>
        <w:widowControl/>
        <w:shd w:val="clear" w:color="auto" w:fill="FFFFFF"/>
        <w:spacing w:beforeAutospacing="0" w:afterAutospacing="0" w:line="640" w:lineRule="exact"/>
        <w:ind w:firstLineChars="200" w:firstLine="640"/>
        <w:jc w:val="both"/>
        <w:rPr>
          <w:rFonts w:ascii="仿宋" w:eastAsia="仿宋" w:hAnsi="仿宋" w:cs="仿宋" w:hint="default"/>
          <w:b w:val="0"/>
          <w:bCs/>
          <w:color w:val="333333"/>
          <w:sz w:val="32"/>
          <w:szCs w:val="32"/>
        </w:rPr>
      </w:pPr>
      <w:r>
        <w:rPr>
          <w:rFonts w:ascii="仿宋" w:eastAsia="仿宋" w:hAnsi="仿宋" w:cs="仿宋"/>
          <w:b w:val="0"/>
          <w:bCs/>
          <w:color w:val="333333"/>
          <w:sz w:val="32"/>
          <w:szCs w:val="32"/>
          <w:shd w:val="clear" w:color="auto" w:fill="FFFFFF"/>
          <w:lang/>
        </w:rPr>
        <w:t>第</w:t>
      </w:r>
      <w:r w:rsidR="00CA1749">
        <w:rPr>
          <w:rFonts w:ascii="仿宋" w:eastAsia="仿宋" w:hAnsi="仿宋" w:cs="仿宋"/>
          <w:b w:val="0"/>
          <w:bCs/>
          <w:color w:val="333333"/>
          <w:sz w:val="32"/>
          <w:szCs w:val="32"/>
          <w:shd w:val="clear" w:color="auto" w:fill="FFFFFF"/>
          <w:lang/>
        </w:rPr>
        <w:t>二</w:t>
      </w:r>
      <w:r>
        <w:rPr>
          <w:rFonts w:ascii="仿宋" w:eastAsia="仿宋" w:hAnsi="仿宋" w:cs="仿宋"/>
          <w:b w:val="0"/>
          <w:bCs/>
          <w:color w:val="333333"/>
          <w:sz w:val="32"/>
          <w:szCs w:val="32"/>
          <w:shd w:val="clear" w:color="auto" w:fill="FFFFFF"/>
          <w:lang/>
        </w:rPr>
        <w:t>十条建立健全考核制度，加强对行政执法公示制度推行情况的监督检查，并将监督检查情况纳入依法行政考核的主要内容。</w:t>
      </w:r>
    </w:p>
    <w:p w:rsidR="00CA1749" w:rsidRDefault="00967160" w:rsidP="00CA1749">
      <w:pPr>
        <w:widowControl/>
        <w:shd w:val="clear" w:color="auto" w:fill="FFFFFF"/>
        <w:spacing w:line="640" w:lineRule="exact"/>
        <w:ind w:firstLineChars="200" w:firstLine="640"/>
        <w:rPr>
          <w:rFonts w:ascii="仿宋" w:eastAsia="仿宋" w:hAnsi="仿宋" w:cs="仿宋"/>
          <w:color w:val="333333"/>
          <w:kern w:val="0"/>
          <w:sz w:val="32"/>
          <w:szCs w:val="32"/>
          <w:shd w:val="clear" w:color="auto" w:fill="FFFFFF"/>
          <w:lang/>
        </w:rPr>
      </w:pPr>
      <w:r>
        <w:rPr>
          <w:rFonts w:ascii="仿宋" w:eastAsia="仿宋" w:hAnsi="仿宋" w:cs="仿宋" w:hint="eastAsia"/>
          <w:color w:val="333333"/>
          <w:kern w:val="0"/>
          <w:sz w:val="32"/>
          <w:szCs w:val="32"/>
          <w:shd w:val="clear" w:color="auto" w:fill="FFFFFF"/>
          <w:lang/>
        </w:rPr>
        <w:lastRenderedPageBreak/>
        <w:t>第</w:t>
      </w:r>
      <w:r w:rsidR="00CA1749">
        <w:rPr>
          <w:rFonts w:ascii="仿宋" w:eastAsia="仿宋" w:hAnsi="仿宋" w:cs="仿宋" w:hint="eastAsia"/>
          <w:color w:val="333333"/>
          <w:kern w:val="0"/>
          <w:sz w:val="32"/>
          <w:szCs w:val="32"/>
          <w:shd w:val="clear" w:color="auto" w:fill="FFFFFF"/>
          <w:lang/>
        </w:rPr>
        <w:t>二</w:t>
      </w:r>
      <w:r>
        <w:rPr>
          <w:rFonts w:ascii="仿宋" w:eastAsia="仿宋" w:hAnsi="仿宋" w:cs="仿宋" w:hint="eastAsia"/>
          <w:color w:val="333333"/>
          <w:kern w:val="0"/>
          <w:sz w:val="32"/>
          <w:szCs w:val="32"/>
          <w:shd w:val="clear" w:color="auto" w:fill="FFFFFF"/>
          <w:lang/>
        </w:rPr>
        <w:t>十</w:t>
      </w:r>
      <w:r w:rsidR="00CA1749">
        <w:rPr>
          <w:rFonts w:ascii="仿宋" w:eastAsia="仿宋" w:hAnsi="仿宋" w:cs="仿宋" w:hint="eastAsia"/>
          <w:color w:val="333333"/>
          <w:kern w:val="0"/>
          <w:sz w:val="32"/>
          <w:szCs w:val="32"/>
          <w:shd w:val="clear" w:color="auto" w:fill="FFFFFF"/>
          <w:lang/>
        </w:rPr>
        <w:t>一</w:t>
      </w:r>
      <w:r>
        <w:rPr>
          <w:rFonts w:ascii="仿宋" w:eastAsia="仿宋" w:hAnsi="仿宋" w:cs="仿宋" w:hint="eastAsia"/>
          <w:color w:val="333333"/>
          <w:kern w:val="0"/>
          <w:sz w:val="32"/>
          <w:szCs w:val="32"/>
          <w:shd w:val="clear" w:color="auto" w:fill="FFFFFF"/>
          <w:lang/>
        </w:rPr>
        <w:t>条建立健全责任追究制度，对不按要求公示、选择性公示、更新维护不及时等问题，责令改正；情节严重的，追究有关责任人员责任。</w:t>
      </w:r>
    </w:p>
    <w:p w:rsidR="00827900" w:rsidRPr="00CA1749" w:rsidRDefault="00967160" w:rsidP="00CA1749">
      <w:pPr>
        <w:widowControl/>
        <w:shd w:val="clear" w:color="auto" w:fill="FFFFFF"/>
        <w:spacing w:line="640" w:lineRule="exact"/>
        <w:jc w:val="center"/>
        <w:rPr>
          <w:rFonts w:ascii="仿宋" w:eastAsia="仿宋" w:hAnsi="仿宋" w:cs="仿宋"/>
          <w:color w:val="333333"/>
          <w:sz w:val="32"/>
          <w:szCs w:val="32"/>
        </w:rPr>
      </w:pPr>
      <w:r w:rsidRPr="00A23D26">
        <w:rPr>
          <w:rFonts w:ascii="黑体" w:eastAsia="黑体" w:hAnsi="黑体" w:cs="仿宋"/>
          <w:color w:val="000000"/>
          <w:sz w:val="32"/>
          <w:szCs w:val="32"/>
          <w:shd w:val="clear" w:color="auto" w:fill="FFFFFF"/>
        </w:rPr>
        <w:t>第</w:t>
      </w:r>
      <w:r w:rsidR="00CA1749">
        <w:rPr>
          <w:rFonts w:ascii="黑体" w:eastAsia="黑体" w:hAnsi="黑体" w:cs="仿宋"/>
          <w:b/>
          <w:color w:val="000000"/>
          <w:sz w:val="32"/>
          <w:szCs w:val="32"/>
          <w:shd w:val="clear" w:color="auto" w:fill="FFFFFF"/>
        </w:rPr>
        <w:t>五</w:t>
      </w:r>
      <w:r w:rsidRPr="00A23D26">
        <w:rPr>
          <w:rFonts w:ascii="黑体" w:eastAsia="黑体" w:hAnsi="黑体" w:cs="仿宋"/>
          <w:color w:val="000000"/>
          <w:sz w:val="32"/>
          <w:szCs w:val="32"/>
          <w:shd w:val="clear" w:color="auto" w:fill="FFFFFF"/>
        </w:rPr>
        <w:t>章附则</w:t>
      </w:r>
    </w:p>
    <w:p w:rsidR="00827900" w:rsidRDefault="00967160">
      <w:pPr>
        <w:widowControl/>
        <w:shd w:val="clear" w:color="auto" w:fill="FFFFFF"/>
        <w:spacing w:line="640" w:lineRule="exact"/>
        <w:ind w:firstLineChars="200" w:firstLine="640"/>
        <w:rPr>
          <w:rFonts w:ascii="仿宋" w:eastAsia="仿宋" w:hAnsi="仿宋" w:cs="仿宋"/>
          <w:color w:val="333333"/>
          <w:kern w:val="0"/>
          <w:sz w:val="32"/>
          <w:szCs w:val="32"/>
          <w:shd w:val="clear" w:color="auto" w:fill="FFFFFF"/>
          <w:lang/>
        </w:rPr>
      </w:pPr>
      <w:r>
        <w:rPr>
          <w:rFonts w:ascii="仿宋" w:eastAsia="仿宋" w:hAnsi="仿宋" w:cs="仿宋" w:hint="eastAsia"/>
          <w:color w:val="333333"/>
          <w:kern w:val="0"/>
          <w:sz w:val="32"/>
          <w:szCs w:val="32"/>
          <w:shd w:val="clear" w:color="auto" w:fill="FFFFFF"/>
          <w:lang/>
        </w:rPr>
        <w:t>第</w:t>
      </w:r>
      <w:r w:rsidR="00CA1749">
        <w:rPr>
          <w:rFonts w:ascii="仿宋" w:eastAsia="仿宋" w:hAnsi="仿宋" w:cs="仿宋" w:hint="eastAsia"/>
          <w:color w:val="333333"/>
          <w:kern w:val="0"/>
          <w:sz w:val="32"/>
          <w:szCs w:val="32"/>
          <w:shd w:val="clear" w:color="auto" w:fill="FFFFFF"/>
          <w:lang/>
        </w:rPr>
        <w:t>二</w:t>
      </w:r>
      <w:r>
        <w:rPr>
          <w:rFonts w:ascii="仿宋" w:eastAsia="仿宋" w:hAnsi="仿宋" w:cs="仿宋" w:hint="eastAsia"/>
          <w:color w:val="333333"/>
          <w:kern w:val="0"/>
          <w:sz w:val="32"/>
          <w:szCs w:val="32"/>
          <w:shd w:val="clear" w:color="auto" w:fill="FFFFFF"/>
          <w:lang/>
        </w:rPr>
        <w:t>十</w:t>
      </w:r>
      <w:r w:rsidR="00CA1749">
        <w:rPr>
          <w:rFonts w:ascii="仿宋" w:eastAsia="仿宋" w:hAnsi="仿宋" w:cs="仿宋" w:hint="eastAsia"/>
          <w:color w:val="333333"/>
          <w:kern w:val="0"/>
          <w:sz w:val="32"/>
          <w:szCs w:val="32"/>
          <w:shd w:val="clear" w:color="auto" w:fill="FFFFFF"/>
          <w:lang/>
        </w:rPr>
        <w:t>二</w:t>
      </w:r>
      <w:r w:rsidR="006924F6">
        <w:rPr>
          <w:rFonts w:ascii="仿宋" w:eastAsia="仿宋" w:hAnsi="仿宋" w:cs="仿宋" w:hint="eastAsia"/>
          <w:color w:val="333333"/>
          <w:kern w:val="0"/>
          <w:sz w:val="32"/>
          <w:szCs w:val="32"/>
          <w:shd w:val="clear" w:color="auto" w:fill="FFFFFF"/>
          <w:lang/>
        </w:rPr>
        <w:t>条本办法由双辽市</w:t>
      </w:r>
      <w:r w:rsidR="00FC518E">
        <w:rPr>
          <w:rFonts w:ascii="仿宋" w:eastAsia="仿宋" w:hAnsi="仿宋" w:cs="仿宋" w:hint="eastAsia"/>
          <w:color w:val="333333"/>
          <w:kern w:val="0"/>
          <w:sz w:val="32"/>
          <w:szCs w:val="32"/>
          <w:shd w:val="clear" w:color="auto" w:fill="FFFFFF"/>
          <w:lang/>
        </w:rPr>
        <w:t>公安</w:t>
      </w:r>
      <w:r>
        <w:rPr>
          <w:rFonts w:ascii="仿宋" w:eastAsia="仿宋" w:hAnsi="仿宋" w:cs="仿宋" w:hint="eastAsia"/>
          <w:color w:val="333333"/>
          <w:kern w:val="0"/>
          <w:sz w:val="32"/>
          <w:szCs w:val="32"/>
          <w:shd w:val="clear" w:color="auto" w:fill="FFFFFF"/>
          <w:lang/>
        </w:rPr>
        <w:t>局负责解释。</w:t>
      </w:r>
    </w:p>
    <w:p w:rsidR="00827900" w:rsidRDefault="00967160">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lang/>
        </w:rPr>
        <w:t>第</w:t>
      </w:r>
      <w:r w:rsidR="00CA1749">
        <w:rPr>
          <w:rFonts w:ascii="仿宋" w:eastAsia="仿宋" w:hAnsi="仿宋" w:cs="仿宋" w:hint="eastAsia"/>
          <w:color w:val="333333"/>
          <w:kern w:val="0"/>
          <w:sz w:val="32"/>
          <w:szCs w:val="32"/>
          <w:shd w:val="clear" w:color="auto" w:fill="FFFFFF"/>
          <w:lang/>
        </w:rPr>
        <w:t>二</w:t>
      </w:r>
      <w:r>
        <w:rPr>
          <w:rFonts w:ascii="仿宋" w:eastAsia="仿宋" w:hAnsi="仿宋" w:cs="仿宋" w:hint="eastAsia"/>
          <w:color w:val="333333"/>
          <w:kern w:val="0"/>
          <w:sz w:val="32"/>
          <w:szCs w:val="32"/>
          <w:shd w:val="clear" w:color="auto" w:fill="FFFFFF"/>
          <w:lang/>
        </w:rPr>
        <w:t>十</w:t>
      </w:r>
      <w:r w:rsidR="00CA1749">
        <w:rPr>
          <w:rFonts w:ascii="仿宋" w:eastAsia="仿宋" w:hAnsi="仿宋" w:cs="仿宋" w:hint="eastAsia"/>
          <w:color w:val="333333"/>
          <w:kern w:val="0"/>
          <w:sz w:val="32"/>
          <w:szCs w:val="32"/>
          <w:shd w:val="clear" w:color="auto" w:fill="FFFFFF"/>
          <w:lang/>
        </w:rPr>
        <w:t>三</w:t>
      </w:r>
      <w:r>
        <w:rPr>
          <w:rFonts w:ascii="仿宋" w:eastAsia="仿宋" w:hAnsi="仿宋" w:cs="仿宋" w:hint="eastAsia"/>
          <w:color w:val="333333"/>
          <w:kern w:val="0"/>
          <w:sz w:val="32"/>
          <w:szCs w:val="32"/>
          <w:shd w:val="clear" w:color="auto" w:fill="FFFFFF"/>
          <w:lang/>
        </w:rPr>
        <w:t>条本办法自2020年</w:t>
      </w:r>
      <w:r w:rsidR="00CA1749">
        <w:rPr>
          <w:rFonts w:ascii="仿宋" w:eastAsia="仿宋" w:hAnsi="仿宋" w:cs="仿宋"/>
          <w:color w:val="333333"/>
          <w:kern w:val="0"/>
          <w:sz w:val="32"/>
          <w:szCs w:val="32"/>
          <w:shd w:val="clear" w:color="auto" w:fill="FFFFFF"/>
          <w:lang/>
        </w:rPr>
        <w:t>1</w:t>
      </w:r>
      <w:r>
        <w:rPr>
          <w:rFonts w:ascii="仿宋" w:eastAsia="仿宋" w:hAnsi="仿宋" w:cs="仿宋" w:hint="eastAsia"/>
          <w:color w:val="333333"/>
          <w:kern w:val="0"/>
          <w:sz w:val="32"/>
          <w:szCs w:val="32"/>
          <w:shd w:val="clear" w:color="auto" w:fill="FFFFFF"/>
          <w:lang/>
        </w:rPr>
        <w:t>月</w:t>
      </w:r>
      <w:r w:rsidR="00CA1749">
        <w:rPr>
          <w:rFonts w:ascii="仿宋" w:eastAsia="仿宋" w:hAnsi="仿宋" w:cs="仿宋"/>
          <w:color w:val="333333"/>
          <w:kern w:val="0"/>
          <w:sz w:val="32"/>
          <w:szCs w:val="32"/>
          <w:shd w:val="clear" w:color="auto" w:fill="FFFFFF"/>
          <w:lang/>
        </w:rPr>
        <w:t>1</w:t>
      </w:r>
      <w:r>
        <w:rPr>
          <w:rFonts w:ascii="仿宋" w:eastAsia="仿宋" w:hAnsi="仿宋" w:cs="仿宋" w:hint="eastAsia"/>
          <w:color w:val="333333"/>
          <w:kern w:val="0"/>
          <w:sz w:val="32"/>
          <w:szCs w:val="32"/>
          <w:shd w:val="clear" w:color="auto" w:fill="FFFFFF"/>
          <w:lang/>
        </w:rPr>
        <w:t>日起施行。</w:t>
      </w:r>
      <w:r>
        <w:rPr>
          <w:rFonts w:ascii="仿宋" w:eastAsia="仿宋" w:hAnsi="仿宋" w:cs="仿宋" w:hint="eastAsia"/>
          <w:color w:val="3366CC"/>
          <w:kern w:val="0"/>
          <w:sz w:val="32"/>
          <w:szCs w:val="32"/>
          <w:shd w:val="clear" w:color="auto" w:fill="FFFFFF"/>
          <w:lang/>
        </w:rPr>
        <w:t> </w:t>
      </w:r>
    </w:p>
    <w:p w:rsidR="00827900" w:rsidRDefault="00827900">
      <w:pPr>
        <w:spacing w:line="640" w:lineRule="exact"/>
        <w:rPr>
          <w:rFonts w:ascii="仿宋" w:eastAsia="仿宋" w:hAnsi="仿宋" w:cs="仿宋"/>
          <w:sz w:val="32"/>
          <w:szCs w:val="32"/>
        </w:rPr>
      </w:pPr>
    </w:p>
    <w:sectPr w:rsidR="00827900" w:rsidSect="006660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4F5" w:rsidRDefault="002D64F5" w:rsidP="00FC518E">
      <w:r>
        <w:separator/>
      </w:r>
    </w:p>
  </w:endnote>
  <w:endnote w:type="continuationSeparator" w:id="1">
    <w:p w:rsidR="002D64F5" w:rsidRDefault="002D64F5" w:rsidP="00FC51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Arial Unicode MS"/>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4F5" w:rsidRDefault="002D64F5" w:rsidP="00FC518E">
      <w:r>
        <w:separator/>
      </w:r>
    </w:p>
  </w:footnote>
  <w:footnote w:type="continuationSeparator" w:id="1">
    <w:p w:rsidR="002D64F5" w:rsidRDefault="002D64F5" w:rsidP="00FC51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63456AAA"/>
    <w:rsid w:val="00027649"/>
    <w:rsid w:val="00106469"/>
    <w:rsid w:val="00217447"/>
    <w:rsid w:val="002D64F5"/>
    <w:rsid w:val="00431BD9"/>
    <w:rsid w:val="004770DF"/>
    <w:rsid w:val="006660C3"/>
    <w:rsid w:val="006924F6"/>
    <w:rsid w:val="00827900"/>
    <w:rsid w:val="00967160"/>
    <w:rsid w:val="009A5DDC"/>
    <w:rsid w:val="00A23D26"/>
    <w:rsid w:val="00AB5208"/>
    <w:rsid w:val="00BA6891"/>
    <w:rsid w:val="00BB29D9"/>
    <w:rsid w:val="00CA1749"/>
    <w:rsid w:val="00CA2C1C"/>
    <w:rsid w:val="00FC518E"/>
    <w:rsid w:val="0E450525"/>
    <w:rsid w:val="0E7821C6"/>
    <w:rsid w:val="110B1063"/>
    <w:rsid w:val="1C800E1A"/>
    <w:rsid w:val="24D12C17"/>
    <w:rsid w:val="26741DE6"/>
    <w:rsid w:val="2C34212F"/>
    <w:rsid w:val="41755DDA"/>
    <w:rsid w:val="417C18BD"/>
    <w:rsid w:val="4DD83E12"/>
    <w:rsid w:val="63456AAA"/>
    <w:rsid w:val="699853E6"/>
    <w:rsid w:val="6B9156F6"/>
    <w:rsid w:val="6FF578EA"/>
    <w:rsid w:val="70DC6278"/>
    <w:rsid w:val="79180D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0C3"/>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6660C3"/>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6660C3"/>
    <w:rPr>
      <w:color w:val="0000FF"/>
      <w:u w:val="single"/>
    </w:rPr>
  </w:style>
  <w:style w:type="paragraph" w:styleId="a4">
    <w:name w:val="header"/>
    <w:basedOn w:val="a"/>
    <w:link w:val="Char"/>
    <w:rsid w:val="00FC51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C518E"/>
    <w:rPr>
      <w:rFonts w:asciiTheme="minorHAnsi" w:eastAsiaTheme="minorEastAsia" w:hAnsiTheme="minorHAnsi" w:cstheme="minorBidi"/>
      <w:kern w:val="2"/>
      <w:sz w:val="18"/>
      <w:szCs w:val="18"/>
    </w:rPr>
  </w:style>
  <w:style w:type="paragraph" w:styleId="a5">
    <w:name w:val="footer"/>
    <w:basedOn w:val="a"/>
    <w:link w:val="Char0"/>
    <w:rsid w:val="00FC518E"/>
    <w:pPr>
      <w:tabs>
        <w:tab w:val="center" w:pos="4153"/>
        <w:tab w:val="right" w:pos="8306"/>
      </w:tabs>
      <w:snapToGrid w:val="0"/>
      <w:jc w:val="left"/>
    </w:pPr>
    <w:rPr>
      <w:sz w:val="18"/>
      <w:szCs w:val="18"/>
    </w:rPr>
  </w:style>
  <w:style w:type="character" w:customStyle="1" w:styleId="Char0">
    <w:name w:val="页脚 Char"/>
    <w:basedOn w:val="a0"/>
    <w:link w:val="a5"/>
    <w:rsid w:val="00FC518E"/>
    <w:rPr>
      <w:rFonts w:asciiTheme="minorHAnsi" w:eastAsiaTheme="minorEastAsia" w:hAnsiTheme="minorHAnsi" w:cstheme="minorBidi"/>
      <w:kern w:val="2"/>
      <w:sz w:val="18"/>
      <w:szCs w:val="18"/>
    </w:rPr>
  </w:style>
  <w:style w:type="paragraph" w:styleId="a6">
    <w:name w:val="Balloon Text"/>
    <w:basedOn w:val="a"/>
    <w:link w:val="Char1"/>
    <w:rsid w:val="00431BD9"/>
    <w:rPr>
      <w:sz w:val="18"/>
      <w:szCs w:val="18"/>
    </w:rPr>
  </w:style>
  <w:style w:type="character" w:customStyle="1" w:styleId="Char1">
    <w:name w:val="批注框文本 Char"/>
    <w:basedOn w:val="a0"/>
    <w:link w:val="a6"/>
    <w:rsid w:val="00431BD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385</Words>
  <Characters>2200</Characters>
  <Application>Microsoft Office Word</Application>
  <DocSecurity>0</DocSecurity>
  <Lines>18</Lines>
  <Paragraphs>5</Paragraphs>
  <ScaleCrop>false</ScaleCrop>
  <Company>Microsoft</Company>
  <LinksUpToDate>false</LinksUpToDate>
  <CharactersWithSpaces>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四平市行政执法公示规定</dc:title>
  <dc:creator>Administrator</dc:creator>
  <cp:lastModifiedBy>lenovo</cp:lastModifiedBy>
  <cp:revision>2</cp:revision>
  <cp:lastPrinted>2019-12-13T02:38:00Z</cp:lastPrinted>
  <dcterms:created xsi:type="dcterms:W3CDTF">2020-06-10T02:23:00Z</dcterms:created>
  <dcterms:modified xsi:type="dcterms:W3CDTF">2020-06-10T02:23:00Z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