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4AF" w:rsidRDefault="000A7A9A">
      <w:pPr>
        <w:pStyle w:val="a5"/>
        <w:tabs>
          <w:tab w:val="left" w:pos="3055"/>
        </w:tabs>
        <w:spacing w:before="0" w:beforeAutospacing="0" w:after="0" w:afterAutospacing="0"/>
        <w:jc w:val="center"/>
        <w:rPr>
          <w:rFonts w:cs="Times New Roman"/>
          <w:b/>
          <w:bCs/>
          <w:color w:val="000000"/>
          <w:sz w:val="44"/>
          <w:szCs w:val="44"/>
        </w:rPr>
      </w:pPr>
      <w:r>
        <w:rPr>
          <w:rFonts w:hint="eastAsia"/>
          <w:b/>
          <w:bCs/>
          <w:color w:val="000000"/>
          <w:sz w:val="44"/>
          <w:szCs w:val="44"/>
        </w:rPr>
        <w:t>重大行政执法决定法制审核流程图</w:t>
      </w:r>
    </w:p>
    <w:p w:rsidR="000204AF" w:rsidRDefault="000204AF">
      <w:pPr>
        <w:rPr>
          <w:rFonts w:cs="Times New Roman"/>
          <w:color w:val="000000"/>
        </w:rPr>
      </w:pPr>
    </w:p>
    <w:p w:rsidR="000204AF" w:rsidRDefault="000A7A9A">
      <w:pPr>
        <w:tabs>
          <w:tab w:val="left" w:pos="3710"/>
          <w:tab w:val="left" w:pos="8030"/>
        </w:tabs>
        <w:rPr>
          <w:rFonts w:cs="Times New Roman"/>
          <w:color w:val="000000"/>
          <w:sz w:val="24"/>
          <w:szCs w:val="24"/>
        </w:rPr>
      </w:pPr>
      <w:r>
        <w:rPr>
          <w:rFonts w:cs="Times New Roman"/>
          <w:color w:val="000000"/>
        </w:rPr>
        <w:tab/>
      </w:r>
      <w:r>
        <w:rPr>
          <w:rFonts w:cs="Times New Roman"/>
          <w:color w:val="000000"/>
          <w:sz w:val="24"/>
          <w:szCs w:val="24"/>
        </w:rPr>
        <w:tab/>
      </w:r>
    </w:p>
    <w:p w:rsidR="000204AF" w:rsidRDefault="00AE6F69">
      <w:pPr>
        <w:tabs>
          <w:tab w:val="left" w:pos="3570"/>
          <w:tab w:val="left" w:pos="7980"/>
        </w:tabs>
        <w:rPr>
          <w:rFonts w:cs="Times New Roman"/>
          <w:color w:val="000000"/>
        </w:rPr>
      </w:pPr>
      <w:r w:rsidRPr="00AE6F69">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603.75pt;margin-top:7.8pt;width:120.75pt;height:358.8pt;z-index:251650560">
            <v:textbox>
              <w:txbxContent>
                <w:p w:rsidR="000204AF" w:rsidRDefault="000204AF">
                  <w:pPr>
                    <w:pStyle w:val="a5"/>
                    <w:spacing w:before="0" w:beforeAutospacing="0" w:after="0" w:afterAutospacing="0"/>
                    <w:rPr>
                      <w:rFonts w:cs="Times New Roman"/>
                      <w:sz w:val="18"/>
                      <w:szCs w:val="18"/>
                    </w:rPr>
                  </w:pPr>
                </w:p>
                <w:p w:rsidR="000204AF" w:rsidRDefault="000204AF">
                  <w:pPr>
                    <w:pStyle w:val="a5"/>
                    <w:spacing w:before="0" w:beforeAutospacing="0" w:after="0" w:afterAutospacing="0"/>
                    <w:rPr>
                      <w:rFonts w:cs="Times New Roman"/>
                      <w:sz w:val="18"/>
                      <w:szCs w:val="18"/>
                    </w:rPr>
                  </w:pPr>
                </w:p>
                <w:p w:rsidR="000204AF" w:rsidRDefault="000A7A9A">
                  <w:pPr>
                    <w:pStyle w:val="a5"/>
                    <w:spacing w:before="0" w:beforeAutospacing="0" w:after="0" w:afterAutospacing="0"/>
                    <w:rPr>
                      <w:rFonts w:cs="Times New Roman"/>
                      <w:color w:val="000000"/>
                      <w:sz w:val="18"/>
                      <w:szCs w:val="18"/>
                    </w:rPr>
                  </w:pPr>
                  <w:r>
                    <w:rPr>
                      <w:rFonts w:hint="eastAsia"/>
                      <w:sz w:val="18"/>
                      <w:szCs w:val="18"/>
                    </w:rPr>
                    <w:t>采纳：</w:t>
                  </w:r>
                  <w:r>
                    <w:rPr>
                      <w:rFonts w:hint="eastAsia"/>
                      <w:color w:val="000000"/>
                      <w:sz w:val="18"/>
                      <w:szCs w:val="18"/>
                    </w:rPr>
                    <w:t>办单位充分考虑法制机构审核意见和建议，根据情况对拟作出的重大行政执法决定进行修改，将重大执法决定书代拟稿连同听取意见情况一并提交机关负责人审批或机关负责人集体讨论。</w:t>
                  </w:r>
                </w:p>
                <w:p w:rsidR="000204AF" w:rsidRDefault="000A7A9A">
                  <w:pPr>
                    <w:rPr>
                      <w:rFonts w:cs="Times New Roman"/>
                      <w:sz w:val="18"/>
                      <w:szCs w:val="18"/>
                    </w:rPr>
                  </w:pPr>
                  <w:r>
                    <w:rPr>
                      <w:rFonts w:cs="宋体" w:hint="eastAsia"/>
                      <w:sz w:val="18"/>
                      <w:szCs w:val="18"/>
                    </w:rPr>
                    <w:t>备案：执法决定书报法制机构备案。</w:t>
                  </w:r>
                </w:p>
                <w:p w:rsidR="000204AF" w:rsidRDefault="000204AF">
                  <w:pPr>
                    <w:pStyle w:val="a5"/>
                    <w:spacing w:before="0" w:beforeAutospacing="0" w:after="0" w:afterAutospacing="0"/>
                    <w:ind w:firstLineChars="200" w:firstLine="480"/>
                    <w:jc w:val="center"/>
                    <w:rPr>
                      <w:rFonts w:cs="Times New Roman"/>
                    </w:rPr>
                  </w:pPr>
                </w:p>
              </w:txbxContent>
            </v:textbox>
          </v:shape>
        </w:pict>
      </w:r>
      <w:r w:rsidRPr="00AE6F69">
        <w:pict>
          <v:shape id="_x0000_s1027" type="#_x0000_t176" style="position:absolute;left:0;text-align:left;margin-left:-21pt;margin-top:0;width:152.25pt;height:382.2pt;z-index:251651584">
            <v:textbox>
              <w:txbxContent>
                <w:p w:rsidR="000204AF" w:rsidRDefault="000A7A9A">
                  <w:pPr>
                    <w:pStyle w:val="a5"/>
                    <w:widowControl w:val="0"/>
                    <w:spacing w:before="0" w:beforeAutospacing="0" w:after="0" w:afterAutospacing="0" w:line="280" w:lineRule="exact"/>
                    <w:rPr>
                      <w:color w:val="000000"/>
                      <w:sz w:val="18"/>
                      <w:szCs w:val="18"/>
                    </w:rPr>
                  </w:pPr>
                  <w:r>
                    <w:rPr>
                      <w:rFonts w:hint="eastAsia"/>
                      <w:color w:val="000000"/>
                      <w:sz w:val="18"/>
                      <w:szCs w:val="18"/>
                    </w:rPr>
                    <w:t>行政处罚类决定：</w:t>
                  </w:r>
                </w:p>
                <w:p w:rsidR="00003E04" w:rsidRDefault="00003E04" w:rsidP="00003E04">
                  <w:pPr>
                    <w:widowControl/>
                    <w:shd w:val="clear" w:color="auto" w:fill="FFFFFF"/>
                    <w:spacing w:before="100" w:beforeAutospacing="1" w:after="100" w:afterAutospacing="1" w:line="600" w:lineRule="exact"/>
                    <w:jc w:val="left"/>
                    <w:rPr>
                      <w:rFonts w:ascii="宋体" w:hAnsi="宋体" w:cs="宋体" w:hint="eastAsia"/>
                      <w:color w:val="3D3D3D"/>
                      <w:kern w:val="0"/>
                      <w:sz w:val="18"/>
                      <w:szCs w:val="18"/>
                    </w:rPr>
                  </w:pPr>
                  <w:r>
                    <w:rPr>
                      <w:rFonts w:ascii="宋体" w:hAnsi="宋体" w:cs="宋体" w:hint="eastAsia"/>
                      <w:color w:val="3D3D3D"/>
                      <w:kern w:val="0"/>
                      <w:sz w:val="18"/>
                      <w:szCs w:val="18"/>
                    </w:rPr>
                    <w:t>500元以上罚款</w:t>
                  </w:r>
                </w:p>
                <w:p w:rsidR="00003E04" w:rsidRDefault="00003E04" w:rsidP="00003E04">
                  <w:pPr>
                    <w:widowControl/>
                    <w:shd w:val="clear" w:color="auto" w:fill="FFFFFF"/>
                    <w:spacing w:before="100" w:beforeAutospacing="1" w:after="100" w:afterAutospacing="1" w:line="600" w:lineRule="exact"/>
                    <w:jc w:val="left"/>
                    <w:rPr>
                      <w:rFonts w:ascii="宋体" w:hAnsi="宋体" w:cs="宋体" w:hint="eastAsia"/>
                      <w:color w:val="3D3D3D"/>
                      <w:kern w:val="0"/>
                      <w:sz w:val="18"/>
                      <w:szCs w:val="18"/>
                    </w:rPr>
                  </w:pPr>
                  <w:r>
                    <w:rPr>
                      <w:rFonts w:ascii="宋体" w:hAnsi="宋体" w:cs="宋体" w:hint="eastAsia"/>
                      <w:color w:val="3D3D3D"/>
                      <w:kern w:val="0"/>
                      <w:sz w:val="18"/>
                      <w:szCs w:val="18"/>
                    </w:rPr>
                    <w:t>行政拘留</w:t>
                  </w:r>
                </w:p>
                <w:p w:rsidR="00003E04" w:rsidRDefault="00003E04" w:rsidP="00003E04">
                  <w:pPr>
                    <w:widowControl/>
                    <w:shd w:val="clear" w:color="auto" w:fill="FFFFFF"/>
                    <w:spacing w:before="100" w:beforeAutospacing="1" w:after="100" w:afterAutospacing="1" w:line="600" w:lineRule="exact"/>
                    <w:jc w:val="left"/>
                    <w:rPr>
                      <w:rFonts w:ascii="宋体" w:hAnsi="宋体" w:cs="宋体" w:hint="eastAsia"/>
                      <w:color w:val="3D3D3D"/>
                      <w:kern w:val="0"/>
                      <w:sz w:val="18"/>
                      <w:szCs w:val="18"/>
                    </w:rPr>
                  </w:pPr>
                  <w:r>
                    <w:rPr>
                      <w:rFonts w:ascii="宋体" w:hAnsi="宋体" w:cs="宋体" w:hint="eastAsia"/>
                      <w:color w:val="3D3D3D"/>
                      <w:kern w:val="0"/>
                      <w:sz w:val="18"/>
                      <w:szCs w:val="18"/>
                    </w:rPr>
                    <w:t>暂扣或者吊销许可证</w:t>
                  </w:r>
                </w:p>
                <w:p w:rsidR="00003E04" w:rsidRDefault="00003E04" w:rsidP="00003E04">
                  <w:pPr>
                    <w:widowControl/>
                    <w:shd w:val="clear" w:color="auto" w:fill="FFFFFF"/>
                    <w:spacing w:before="100" w:beforeAutospacing="1" w:after="100" w:afterAutospacing="1" w:line="600" w:lineRule="exact"/>
                    <w:jc w:val="left"/>
                    <w:rPr>
                      <w:rFonts w:ascii="宋体" w:hAnsi="宋体" w:cs="宋体" w:hint="eastAsia"/>
                      <w:color w:val="3D3D3D"/>
                      <w:kern w:val="0"/>
                      <w:sz w:val="18"/>
                      <w:szCs w:val="18"/>
                    </w:rPr>
                  </w:pPr>
                  <w:r>
                    <w:rPr>
                      <w:rFonts w:ascii="宋体" w:hAnsi="宋体" w:cs="宋体" w:hint="eastAsia"/>
                      <w:color w:val="3D3D3D"/>
                      <w:kern w:val="0"/>
                      <w:sz w:val="18"/>
                      <w:szCs w:val="18"/>
                    </w:rPr>
                    <w:t>没收违法所得、非法财物</w:t>
                  </w:r>
                </w:p>
                <w:p w:rsidR="00003E04" w:rsidRDefault="00003E04" w:rsidP="00003E04">
                  <w:pPr>
                    <w:widowControl/>
                    <w:shd w:val="clear" w:color="auto" w:fill="FFFFFF"/>
                    <w:spacing w:before="100" w:beforeAutospacing="1" w:after="100" w:afterAutospacing="1" w:line="600" w:lineRule="exact"/>
                    <w:jc w:val="left"/>
                    <w:rPr>
                      <w:rFonts w:ascii="宋体" w:hAnsi="宋体" w:cs="宋体" w:hint="eastAsia"/>
                      <w:color w:val="3D3D3D"/>
                      <w:kern w:val="0"/>
                      <w:sz w:val="18"/>
                      <w:szCs w:val="18"/>
                    </w:rPr>
                  </w:pPr>
                  <w:r>
                    <w:rPr>
                      <w:rFonts w:ascii="宋体" w:hAnsi="宋体" w:cs="宋体" w:hint="eastAsia"/>
                      <w:color w:val="3D3D3D"/>
                      <w:kern w:val="0"/>
                      <w:sz w:val="18"/>
                      <w:szCs w:val="18"/>
                    </w:rPr>
                    <w:t>对涉案财物的查封、扣押、冻结</w:t>
                  </w:r>
                </w:p>
                <w:p w:rsidR="00003E04" w:rsidRPr="007A6B04" w:rsidRDefault="00003E04" w:rsidP="00003E04">
                  <w:pPr>
                    <w:widowControl/>
                    <w:shd w:val="clear" w:color="auto" w:fill="FFFFFF"/>
                    <w:spacing w:before="100" w:beforeAutospacing="1" w:after="100" w:afterAutospacing="1" w:line="600" w:lineRule="exact"/>
                    <w:jc w:val="left"/>
                    <w:rPr>
                      <w:rFonts w:ascii="宋体" w:hAnsi="宋体" w:cs="宋体"/>
                      <w:color w:val="3D3D3D"/>
                      <w:kern w:val="0"/>
                      <w:sz w:val="18"/>
                      <w:szCs w:val="18"/>
                    </w:rPr>
                  </w:pPr>
                  <w:r>
                    <w:rPr>
                      <w:rFonts w:ascii="宋体" w:hAnsi="宋体" w:cs="宋体" w:hint="eastAsia"/>
                      <w:color w:val="3D3D3D"/>
                      <w:kern w:val="0"/>
                      <w:sz w:val="18"/>
                      <w:szCs w:val="18"/>
                    </w:rPr>
                    <w:t>限期出境、驱逐出境</w:t>
                  </w:r>
                </w:p>
                <w:p w:rsidR="000204AF" w:rsidRPr="007A6B04" w:rsidRDefault="000204AF" w:rsidP="007A6B04">
                  <w:pPr>
                    <w:widowControl/>
                    <w:shd w:val="clear" w:color="auto" w:fill="FFFFFF"/>
                    <w:spacing w:before="100" w:beforeAutospacing="1" w:after="100" w:afterAutospacing="1" w:line="600" w:lineRule="exact"/>
                    <w:jc w:val="left"/>
                    <w:rPr>
                      <w:rFonts w:ascii="宋体" w:hAnsi="宋体" w:cs="宋体"/>
                      <w:color w:val="3D3D3D"/>
                      <w:kern w:val="0"/>
                      <w:sz w:val="18"/>
                      <w:szCs w:val="18"/>
                    </w:rPr>
                  </w:pPr>
                </w:p>
              </w:txbxContent>
            </v:textbox>
          </v:shape>
        </w:pict>
      </w:r>
      <w:r w:rsidR="000A7A9A">
        <w:rPr>
          <w:rFonts w:cs="Times New Roman"/>
          <w:color w:val="000000"/>
        </w:rPr>
        <w:tab/>
      </w:r>
      <w:r w:rsidR="000A7A9A">
        <w:rPr>
          <w:rFonts w:hint="eastAsia"/>
          <w:sz w:val="24"/>
          <w:szCs w:val="24"/>
        </w:rPr>
        <w:t>报承办机构主管领导审批</w:t>
      </w:r>
      <w:r w:rsidR="000A7A9A">
        <w:rPr>
          <w:rFonts w:cs="Times New Roman"/>
          <w:color w:val="000000"/>
        </w:rPr>
        <w:tab/>
      </w:r>
      <w:r w:rsidR="000A7A9A">
        <w:rPr>
          <w:rFonts w:hint="eastAsia"/>
          <w:sz w:val="24"/>
          <w:szCs w:val="24"/>
        </w:rPr>
        <w:t>报法制机构主管领导审批</w:t>
      </w:r>
    </w:p>
    <w:p w:rsidR="000204AF" w:rsidRDefault="000204AF">
      <w:pPr>
        <w:rPr>
          <w:rFonts w:cs="Times New Roman"/>
          <w:color w:val="000000"/>
        </w:rPr>
      </w:pPr>
    </w:p>
    <w:p w:rsidR="000204AF" w:rsidRDefault="00AE6F69">
      <w:pPr>
        <w:rPr>
          <w:rFonts w:cs="Times New Roman"/>
          <w:color w:val="000000"/>
        </w:rPr>
      </w:pPr>
      <w:bookmarkStart w:id="0" w:name="_GoBack"/>
      <w:bookmarkEnd w:id="0"/>
      <w:r w:rsidRPr="00AE6F69">
        <w:pict>
          <v:shape id="_x0000_s1028" type="#_x0000_t176" style="position:absolute;left:0;text-align:left;margin-left:388.5pt;margin-top:7.8pt;width:162.75pt;height:109.2pt;z-index:251652608">
            <v:textbox>
              <w:txbxContent>
                <w:p w:rsidR="000204AF" w:rsidRPr="00003E04" w:rsidRDefault="000A7A9A" w:rsidP="00003E04">
                  <w:pPr>
                    <w:rPr>
                      <w:rFonts w:cs="宋体"/>
                      <w:sz w:val="18"/>
                      <w:szCs w:val="18"/>
                    </w:rPr>
                  </w:pPr>
                  <w:r>
                    <w:rPr>
                      <w:rFonts w:cs="宋体" w:hint="eastAsia"/>
                      <w:sz w:val="18"/>
                      <w:szCs w:val="18"/>
                    </w:rPr>
                    <w:t>审核时间</w:t>
                  </w:r>
                  <w:r w:rsidR="00003E04">
                    <w:rPr>
                      <w:rFonts w:cs="宋体" w:hint="eastAsia"/>
                      <w:sz w:val="18"/>
                      <w:szCs w:val="18"/>
                    </w:rPr>
                    <w:t>：法制机构在收到重大行政执法决定送审材料后，除另有规定外，应在</w:t>
                  </w:r>
                  <w:r w:rsidR="00003E04">
                    <w:rPr>
                      <w:rFonts w:cs="宋体" w:hint="eastAsia"/>
                      <w:sz w:val="18"/>
                      <w:szCs w:val="18"/>
                    </w:rPr>
                    <w:t>3</w:t>
                  </w:r>
                  <w:r>
                    <w:rPr>
                      <w:rFonts w:cs="宋体" w:hint="eastAsia"/>
                      <w:sz w:val="18"/>
                      <w:szCs w:val="18"/>
                    </w:rPr>
                    <w:t>个工作日内审核完毕；</w:t>
                  </w:r>
                  <w:r w:rsidR="00003E04" w:rsidRPr="00003E04">
                    <w:rPr>
                      <w:rFonts w:cs="宋体" w:hint="eastAsia"/>
                      <w:sz w:val="18"/>
                      <w:szCs w:val="18"/>
                    </w:rPr>
                    <w:t>其他需要法制审核的情形，应当为法制部门预留法定期限</w:t>
                  </w:r>
                  <w:r w:rsidR="00003E04" w:rsidRPr="00003E04">
                    <w:rPr>
                      <w:rFonts w:cs="宋体" w:hint="eastAsia"/>
                      <w:sz w:val="18"/>
                      <w:szCs w:val="18"/>
                    </w:rPr>
                    <w:t>20%</w:t>
                  </w:r>
                  <w:r w:rsidR="00003E04" w:rsidRPr="00003E04">
                    <w:rPr>
                      <w:rFonts w:cs="宋体" w:hint="eastAsia"/>
                      <w:sz w:val="18"/>
                      <w:szCs w:val="18"/>
                    </w:rPr>
                    <w:t>的时间。</w:t>
                  </w:r>
                </w:p>
              </w:txbxContent>
            </v:textbox>
          </v:shape>
        </w:pict>
      </w:r>
      <w:r w:rsidRPr="00AE6F69">
        <w:pict>
          <v:shapetype id="_x0000_t32" coordsize="21600,21600" o:spt="32" o:oned="t" path="m,l21600,21600e" filled="f">
            <v:path arrowok="t" fillok="f" o:connecttype="none"/>
            <o:lock v:ext="edit" shapetype="t"/>
          </v:shapetype>
          <v:shape id="_x0000_s1029" type="#_x0000_t32" style="position:absolute;left:0;text-align:left;margin-left:388.5pt;margin-top:0;width:162.75pt;height:.05pt;z-index:251653632" o:connectortype="straight">
            <v:stroke endarrow="block"/>
          </v:shape>
        </w:pict>
      </w:r>
      <w:r w:rsidRPr="00AE6F69">
        <w:pict>
          <v:shape id="_x0000_s1030" type="#_x0000_t32" style="position:absolute;left:0;text-align:left;margin-left:173.25pt;margin-top:0;width:157.5pt;height:0;z-index:251654656" o:connectortype="straight">
            <v:stroke endarrow="block"/>
          </v:shape>
        </w:pict>
      </w:r>
      <w:r w:rsidRPr="00AE6F69">
        <w:pict>
          <v:shape id="_x0000_s1031" type="#_x0000_t176" style="position:absolute;left:0;text-align:left;margin-left:178.5pt;margin-top:7.8pt;width:152.25pt;height:101.4pt;z-index:251655680">
            <v:textbox>
              <w:txbxContent>
                <w:p w:rsidR="000204AF" w:rsidRPr="007A6B04" w:rsidRDefault="000A7A9A" w:rsidP="007A6B04">
                  <w:pPr>
                    <w:pStyle w:val="a5"/>
                    <w:spacing w:before="0" w:beforeAutospacing="0" w:after="0" w:afterAutospacing="0"/>
                    <w:jc w:val="both"/>
                    <w:rPr>
                      <w:rFonts w:cs="Times New Roman"/>
                      <w:sz w:val="18"/>
                      <w:szCs w:val="18"/>
                    </w:rPr>
                  </w:pPr>
                  <w:r>
                    <w:rPr>
                      <w:rFonts w:hint="eastAsia"/>
                      <w:sz w:val="18"/>
                      <w:szCs w:val="18"/>
                    </w:rPr>
                    <w:t>重大执法决定签发前</w:t>
                  </w:r>
                  <w:r>
                    <w:rPr>
                      <w:sz w:val="18"/>
                      <w:szCs w:val="18"/>
                    </w:rPr>
                    <w:t>,</w:t>
                  </w:r>
                  <w:r>
                    <w:rPr>
                      <w:rFonts w:hint="eastAsia"/>
                      <w:sz w:val="18"/>
                      <w:szCs w:val="18"/>
                    </w:rPr>
                    <w:t>由承办机构报其主管领导同意后送审；应当提交机关负责人集体讨论的，在集体讨论前送审。</w:t>
                  </w:r>
                </w:p>
              </w:txbxContent>
            </v:textbox>
          </v:shape>
        </w:pict>
      </w:r>
    </w:p>
    <w:p w:rsidR="000204AF" w:rsidRDefault="000A7A9A">
      <w:pPr>
        <w:rPr>
          <w:rFonts w:cs="Times New Roman"/>
          <w:color w:val="000000"/>
        </w:rPr>
      </w:pPr>
      <w:r>
        <w:rPr>
          <w:rFonts w:cs="宋体" w:hint="eastAsia"/>
          <w:color w:val="000000"/>
        </w:rPr>
        <w:t>承办</w:t>
      </w:r>
    </w:p>
    <w:p w:rsidR="000204AF" w:rsidRDefault="00AE6F69">
      <w:pPr>
        <w:rPr>
          <w:rFonts w:cs="Times New Roman"/>
          <w:color w:val="000000"/>
        </w:rPr>
      </w:pPr>
      <w:r w:rsidRPr="00AE6F69">
        <w:pict>
          <v:shapetype id="_x0000_t109" coordsize="21600,21600" o:spt="109" path="m,l,21600r21600,l21600,xe">
            <v:stroke joinstyle="miter"/>
            <v:path gradientshapeok="t" o:connecttype="rect"/>
          </v:shapetype>
          <v:shape id="_x0000_s1032" type="#_x0000_t109" style="position:absolute;left:0;text-align:left;margin-left:136.5pt;margin-top:7.8pt;width:31.5pt;height:218.4pt;z-index:251656704">
            <v:textbox>
              <w:txbxContent>
                <w:p w:rsidR="000204AF" w:rsidRDefault="000204AF">
                  <w:pPr>
                    <w:ind w:firstLineChars="49" w:firstLine="157"/>
                    <w:rPr>
                      <w:rFonts w:cs="Times New Roman"/>
                      <w:b/>
                      <w:bCs/>
                      <w:sz w:val="32"/>
                      <w:szCs w:val="32"/>
                    </w:rPr>
                  </w:pPr>
                </w:p>
                <w:p w:rsidR="000204AF" w:rsidRDefault="000A7A9A">
                  <w:pPr>
                    <w:rPr>
                      <w:rFonts w:cs="Times New Roman"/>
                      <w:b/>
                      <w:bCs/>
                      <w:sz w:val="32"/>
                      <w:szCs w:val="32"/>
                    </w:rPr>
                  </w:pPr>
                  <w:r>
                    <w:rPr>
                      <w:rFonts w:cs="宋体" w:hint="eastAsia"/>
                      <w:b/>
                      <w:bCs/>
                      <w:sz w:val="32"/>
                      <w:szCs w:val="32"/>
                    </w:rPr>
                    <w:t>承</w:t>
                  </w:r>
                </w:p>
                <w:p w:rsidR="000204AF" w:rsidRDefault="000A7A9A">
                  <w:pPr>
                    <w:rPr>
                      <w:rFonts w:cs="Times New Roman"/>
                      <w:b/>
                      <w:bCs/>
                      <w:sz w:val="32"/>
                      <w:szCs w:val="32"/>
                    </w:rPr>
                  </w:pPr>
                  <w:r>
                    <w:rPr>
                      <w:rFonts w:cs="宋体" w:hint="eastAsia"/>
                      <w:b/>
                      <w:bCs/>
                      <w:sz w:val="32"/>
                      <w:szCs w:val="32"/>
                    </w:rPr>
                    <w:t>办</w:t>
                  </w:r>
                </w:p>
                <w:p w:rsidR="000204AF" w:rsidRDefault="000A7A9A">
                  <w:pPr>
                    <w:rPr>
                      <w:rFonts w:cs="Times New Roman"/>
                      <w:b/>
                      <w:bCs/>
                      <w:sz w:val="32"/>
                      <w:szCs w:val="32"/>
                    </w:rPr>
                  </w:pPr>
                  <w:r>
                    <w:rPr>
                      <w:rFonts w:cs="宋体" w:hint="eastAsia"/>
                      <w:b/>
                      <w:bCs/>
                      <w:sz w:val="32"/>
                      <w:szCs w:val="32"/>
                    </w:rPr>
                    <w:t>机</w:t>
                  </w:r>
                </w:p>
                <w:p w:rsidR="000204AF" w:rsidRDefault="000A7A9A">
                  <w:pPr>
                    <w:rPr>
                      <w:rFonts w:cs="Times New Roman"/>
                      <w:b/>
                      <w:bCs/>
                      <w:sz w:val="32"/>
                      <w:szCs w:val="32"/>
                    </w:rPr>
                  </w:pPr>
                  <w:r>
                    <w:rPr>
                      <w:rFonts w:cs="宋体" w:hint="eastAsia"/>
                      <w:b/>
                      <w:bCs/>
                      <w:sz w:val="32"/>
                      <w:szCs w:val="32"/>
                    </w:rPr>
                    <w:t>构</w:t>
                  </w:r>
                </w:p>
              </w:txbxContent>
            </v:textbox>
          </v:shape>
        </w:pict>
      </w:r>
      <w:r w:rsidRPr="00AE6F69">
        <w:pict>
          <v:shape id="_x0000_s1033" type="#_x0000_t109" style="position:absolute;left:0;text-align:left;margin-left:561.75pt;margin-top:0;width:31.5pt;height:218.4pt;z-index:251657728">
            <v:textbox>
              <w:txbxContent>
                <w:p w:rsidR="000204AF" w:rsidRDefault="000204AF">
                  <w:pPr>
                    <w:rPr>
                      <w:rFonts w:cs="Times New Roman"/>
                      <w:b/>
                      <w:bCs/>
                      <w:sz w:val="32"/>
                      <w:szCs w:val="32"/>
                    </w:rPr>
                  </w:pPr>
                </w:p>
                <w:p w:rsidR="000204AF" w:rsidRDefault="000A7A9A">
                  <w:pPr>
                    <w:rPr>
                      <w:rFonts w:cs="Times New Roman"/>
                      <w:b/>
                      <w:bCs/>
                      <w:sz w:val="32"/>
                      <w:szCs w:val="32"/>
                    </w:rPr>
                  </w:pPr>
                  <w:r>
                    <w:rPr>
                      <w:rFonts w:cs="宋体" w:hint="eastAsia"/>
                      <w:b/>
                      <w:bCs/>
                      <w:sz w:val="32"/>
                      <w:szCs w:val="32"/>
                    </w:rPr>
                    <w:t>承</w:t>
                  </w:r>
                </w:p>
                <w:p w:rsidR="000204AF" w:rsidRDefault="000A7A9A">
                  <w:pPr>
                    <w:rPr>
                      <w:rFonts w:cs="Times New Roman"/>
                      <w:b/>
                      <w:bCs/>
                      <w:sz w:val="32"/>
                      <w:szCs w:val="32"/>
                    </w:rPr>
                  </w:pPr>
                  <w:r>
                    <w:rPr>
                      <w:rFonts w:cs="宋体" w:hint="eastAsia"/>
                      <w:b/>
                      <w:bCs/>
                      <w:sz w:val="32"/>
                      <w:szCs w:val="32"/>
                    </w:rPr>
                    <w:t>办</w:t>
                  </w:r>
                </w:p>
                <w:p w:rsidR="000204AF" w:rsidRDefault="000A7A9A">
                  <w:pPr>
                    <w:rPr>
                      <w:rFonts w:cs="Times New Roman"/>
                      <w:b/>
                      <w:bCs/>
                      <w:sz w:val="32"/>
                      <w:szCs w:val="32"/>
                    </w:rPr>
                  </w:pPr>
                  <w:r>
                    <w:rPr>
                      <w:rFonts w:cs="宋体" w:hint="eastAsia"/>
                      <w:b/>
                      <w:bCs/>
                      <w:sz w:val="32"/>
                      <w:szCs w:val="32"/>
                    </w:rPr>
                    <w:t>机</w:t>
                  </w:r>
                </w:p>
                <w:p w:rsidR="000204AF" w:rsidRDefault="000A7A9A">
                  <w:pPr>
                    <w:rPr>
                      <w:rFonts w:cs="Times New Roman"/>
                    </w:rPr>
                  </w:pPr>
                  <w:r>
                    <w:rPr>
                      <w:rFonts w:cs="宋体" w:hint="eastAsia"/>
                      <w:b/>
                      <w:bCs/>
                      <w:sz w:val="32"/>
                      <w:szCs w:val="32"/>
                    </w:rPr>
                    <w:t>构</w:t>
                  </w:r>
                </w:p>
              </w:txbxContent>
            </v:textbox>
          </v:shape>
        </w:pict>
      </w:r>
      <w:r w:rsidRPr="00AE6F69">
        <w:pict>
          <v:shape id="_x0000_s1034" type="#_x0000_t109" style="position:absolute;left:0;text-align:left;margin-left:346.5pt;margin-top:0;width:31.5pt;height:218.4pt;z-index:251658752">
            <v:textbox>
              <w:txbxContent>
                <w:p w:rsidR="000204AF" w:rsidRDefault="000204AF">
                  <w:pPr>
                    <w:rPr>
                      <w:rFonts w:cs="Times New Roman"/>
                      <w:b/>
                      <w:bCs/>
                      <w:sz w:val="32"/>
                      <w:szCs w:val="32"/>
                    </w:rPr>
                  </w:pPr>
                </w:p>
                <w:p w:rsidR="000204AF" w:rsidRDefault="000A7A9A">
                  <w:pPr>
                    <w:rPr>
                      <w:rFonts w:cs="Times New Roman"/>
                      <w:b/>
                      <w:bCs/>
                      <w:sz w:val="32"/>
                      <w:szCs w:val="32"/>
                    </w:rPr>
                  </w:pPr>
                  <w:r>
                    <w:rPr>
                      <w:rFonts w:cs="宋体" w:hint="eastAsia"/>
                      <w:b/>
                      <w:bCs/>
                      <w:sz w:val="32"/>
                      <w:szCs w:val="32"/>
                    </w:rPr>
                    <w:t>法制机构</w:t>
                  </w:r>
                </w:p>
              </w:txbxContent>
            </v:textbox>
          </v:shape>
        </w:pict>
      </w:r>
    </w:p>
    <w:p w:rsidR="000204AF" w:rsidRDefault="000204AF">
      <w:pPr>
        <w:rPr>
          <w:rFonts w:cs="Times New Roman"/>
          <w:color w:val="000000"/>
        </w:rPr>
      </w:pPr>
    </w:p>
    <w:p w:rsidR="000204AF" w:rsidRDefault="000204AF">
      <w:pPr>
        <w:rPr>
          <w:rFonts w:cs="Times New Roman"/>
          <w:color w:val="000000"/>
        </w:rPr>
      </w:pPr>
    </w:p>
    <w:p w:rsidR="000204AF" w:rsidRDefault="000204AF">
      <w:pPr>
        <w:rPr>
          <w:rFonts w:cs="Times New Roman"/>
          <w:color w:val="000000"/>
        </w:rPr>
      </w:pPr>
    </w:p>
    <w:p w:rsidR="000204AF" w:rsidRDefault="000A7A9A">
      <w:pPr>
        <w:tabs>
          <w:tab w:val="left" w:pos="4620"/>
        </w:tabs>
        <w:rPr>
          <w:rFonts w:cs="Times New Roman"/>
          <w:color w:val="000000"/>
        </w:rPr>
      </w:pPr>
      <w:r>
        <w:rPr>
          <w:rFonts w:cs="Times New Roman"/>
          <w:color w:val="000000"/>
        </w:rPr>
        <w:tab/>
      </w:r>
    </w:p>
    <w:p w:rsidR="000204AF" w:rsidRDefault="000A7A9A">
      <w:pPr>
        <w:tabs>
          <w:tab w:val="left" w:pos="8190"/>
        </w:tabs>
        <w:rPr>
          <w:rFonts w:cs="Times New Roman"/>
          <w:color w:val="000000"/>
        </w:rPr>
      </w:pPr>
      <w:r>
        <w:rPr>
          <w:rFonts w:cs="Times New Roman"/>
          <w:color w:val="000000"/>
        </w:rPr>
        <w:tab/>
      </w:r>
    </w:p>
    <w:p w:rsidR="000204AF" w:rsidRDefault="00AE6F69">
      <w:pPr>
        <w:tabs>
          <w:tab w:val="left" w:pos="3570"/>
          <w:tab w:val="left" w:pos="8190"/>
        </w:tabs>
        <w:rPr>
          <w:rFonts w:cs="Times New Roman"/>
          <w:color w:val="000000"/>
        </w:rPr>
      </w:pPr>
      <w:r w:rsidRPr="00AE6F69">
        <w:pict>
          <v:shape id="_x0000_s1035" type="#_x0000_t32" style="position:absolute;left:0;text-align:left;margin-left:393.75pt;margin-top:7.8pt;width:147pt;height:0;z-index:251659776" o:connectortype="straight">
            <v:stroke endarrow="block"/>
          </v:shape>
        </w:pict>
      </w:r>
      <w:r w:rsidRPr="00AE6F69">
        <w:pict>
          <v:shape id="_x0000_s1036" type="#_x0000_t32" style="position:absolute;left:0;text-align:left;margin-left:178.5pt;margin-top:0;width:147pt;height:0;z-index:251660800" o:connectortype="straight">
            <v:stroke endarrow="block"/>
          </v:shape>
        </w:pict>
      </w:r>
      <w:r w:rsidR="000A7A9A">
        <w:rPr>
          <w:rFonts w:cs="Times New Roman"/>
          <w:color w:val="000000"/>
        </w:rPr>
        <w:tab/>
      </w:r>
    </w:p>
    <w:p w:rsidR="000204AF" w:rsidRDefault="000A7A9A">
      <w:pPr>
        <w:tabs>
          <w:tab w:val="left" w:pos="3990"/>
          <w:tab w:val="left" w:pos="6195"/>
          <w:tab w:val="left" w:pos="9030"/>
        </w:tabs>
        <w:rPr>
          <w:rFonts w:cs="Times New Roman"/>
          <w:color w:val="000000"/>
        </w:rPr>
      </w:pPr>
      <w:r>
        <w:rPr>
          <w:rFonts w:cs="宋体" w:hint="eastAsia"/>
          <w:color w:val="000000"/>
        </w:rPr>
        <w:t>相关材料以及拟处理意见</w:t>
      </w:r>
      <w:r>
        <w:rPr>
          <w:rFonts w:cs="Times New Roman"/>
          <w:color w:val="000000"/>
        </w:rPr>
        <w:tab/>
      </w:r>
      <w:r>
        <w:rPr>
          <w:rFonts w:cs="宋体" w:hint="eastAsia"/>
          <w:color w:val="000000"/>
        </w:rPr>
        <w:t>相关材料和拟处理意见</w:t>
      </w:r>
      <w:r>
        <w:rPr>
          <w:rFonts w:cs="Times New Roman"/>
          <w:color w:val="000000"/>
        </w:rPr>
        <w:tab/>
      </w:r>
      <w:r>
        <w:rPr>
          <w:rFonts w:cs="宋体" w:hint="eastAsia"/>
          <w:color w:val="000000"/>
        </w:rPr>
        <w:t>审核内容、意见和执法建议</w:t>
      </w:r>
    </w:p>
    <w:p w:rsidR="000204AF" w:rsidRDefault="000A7A9A">
      <w:pPr>
        <w:tabs>
          <w:tab w:val="left" w:pos="7980"/>
        </w:tabs>
        <w:rPr>
          <w:rFonts w:cs="Times New Roman"/>
          <w:color w:val="000000"/>
        </w:rPr>
      </w:pPr>
      <w:r>
        <w:rPr>
          <w:rFonts w:cs="Times New Roman"/>
          <w:color w:val="000000"/>
        </w:rPr>
        <w:tab/>
      </w:r>
    </w:p>
    <w:p w:rsidR="000204AF" w:rsidRDefault="00AE6F69">
      <w:pPr>
        <w:tabs>
          <w:tab w:val="left" w:pos="9240"/>
        </w:tabs>
        <w:rPr>
          <w:rFonts w:cs="Times New Roman"/>
          <w:color w:val="000000"/>
        </w:rPr>
      </w:pPr>
      <w:r w:rsidRPr="00AE6F69">
        <w:pict>
          <v:shape id="_x0000_s1037" type="#_x0000_t32" style="position:absolute;left:0;text-align:left;margin-left:393.75pt;margin-top:7.8pt;width:147pt;height:0;z-index:251661824" o:connectortype="straight">
            <v:stroke endarrow="block"/>
          </v:shape>
        </w:pict>
      </w:r>
      <w:r w:rsidRPr="00AE6F69">
        <w:pict>
          <v:shape id="_x0000_s1038" type="#_x0000_t32" style="position:absolute;left:0;text-align:left;margin-left:178.5pt;margin-top:7.8pt;width:147pt;height:0;flip:x;z-index:251662848" o:connectortype="straight">
            <v:stroke endarrow="block"/>
          </v:shape>
        </w:pict>
      </w:r>
      <w:r w:rsidRPr="00AE6F69">
        <w:pict>
          <v:shape id="_x0000_s1039" type="#_x0000_t176" style="position:absolute;left:0;text-align:left;margin-left:388.5pt;margin-top:23.4pt;width:162.75pt;height:101.4pt;z-index:251663872">
            <v:textbox>
              <w:txbxContent>
                <w:p w:rsidR="000204AF" w:rsidRDefault="000A7A9A">
                  <w:pPr>
                    <w:rPr>
                      <w:rFonts w:ascii="宋体" w:cs="Times New Roman"/>
                      <w:kern w:val="0"/>
                      <w:sz w:val="18"/>
                      <w:szCs w:val="18"/>
                    </w:rPr>
                  </w:pPr>
                  <w:r>
                    <w:rPr>
                      <w:rFonts w:cs="宋体" w:hint="eastAsia"/>
                      <w:sz w:val="18"/>
                      <w:szCs w:val="18"/>
                    </w:rPr>
                    <w:t>审核方式：</w:t>
                  </w:r>
                  <w:r w:rsidR="00003E04" w:rsidRPr="00003E04">
                    <w:rPr>
                      <w:rFonts w:cs="宋体" w:hint="eastAsia"/>
                      <w:sz w:val="18"/>
                      <w:szCs w:val="18"/>
                    </w:rPr>
                    <w:t>法制部门的审核工作采取书面和网上审核方式。不提供相应材料的，应不予审核</w:t>
                  </w:r>
                  <w:r w:rsidRPr="00003E04">
                    <w:rPr>
                      <w:rFonts w:cs="宋体" w:hint="eastAsia"/>
                      <w:sz w:val="18"/>
                      <w:szCs w:val="18"/>
                    </w:rPr>
                    <w:t>。法制机构在审核过程中，有</w:t>
                  </w:r>
                  <w:r>
                    <w:rPr>
                      <w:rFonts w:ascii="宋体" w:hAnsi="宋体" w:cs="宋体" w:hint="eastAsia"/>
                      <w:kern w:val="0"/>
                      <w:sz w:val="18"/>
                      <w:szCs w:val="18"/>
                    </w:rPr>
                    <w:t>权调阅行政执法活动相关材料；</w:t>
                  </w:r>
                </w:p>
              </w:txbxContent>
            </v:textbox>
          </v:shape>
        </w:pict>
      </w:r>
      <w:r w:rsidRPr="00AE6F69">
        <w:pict>
          <v:shape id="_x0000_s1040" type="#_x0000_t176" style="position:absolute;left:0;text-align:left;margin-left:178.5pt;margin-top:23.4pt;width:152.25pt;height:93.6pt;z-index:251664896">
            <v:textbox>
              <w:txbxContent>
                <w:p w:rsidR="000204AF" w:rsidRDefault="000A7A9A">
                  <w:pPr>
                    <w:pStyle w:val="a5"/>
                    <w:spacing w:before="0" w:beforeAutospacing="0" w:after="0" w:afterAutospacing="0"/>
                    <w:rPr>
                      <w:rFonts w:cs="Times New Roman"/>
                      <w:sz w:val="18"/>
                      <w:szCs w:val="18"/>
                    </w:rPr>
                  </w:pPr>
                  <w:r>
                    <w:rPr>
                      <w:rFonts w:hint="eastAsia"/>
                      <w:sz w:val="18"/>
                      <w:szCs w:val="18"/>
                    </w:rPr>
                    <w:t>法制机构认为提交材料不齐全的，可以要求承办机构在指定时间提交。</w:t>
                  </w:r>
                </w:p>
                <w:p w:rsidR="000204AF" w:rsidRDefault="000204AF">
                  <w:pPr>
                    <w:rPr>
                      <w:rFonts w:cs="Times New Roman"/>
                    </w:rPr>
                  </w:pPr>
                </w:p>
              </w:txbxContent>
            </v:textbox>
          </v:shape>
        </w:pict>
      </w:r>
      <w:r w:rsidR="000A7A9A">
        <w:rPr>
          <w:rFonts w:cs="Times New Roman"/>
          <w:color w:val="000000"/>
        </w:rPr>
        <w:tab/>
      </w:r>
    </w:p>
    <w:sectPr w:rsidR="000204AF" w:rsidSect="00AE6F69">
      <w:footerReference w:type="default" r:id="rId7"/>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389" w:rsidRDefault="00212389">
      <w:r>
        <w:separator/>
      </w:r>
    </w:p>
  </w:endnote>
  <w:endnote w:type="continuationSeparator" w:id="1">
    <w:p w:rsidR="00212389" w:rsidRDefault="002123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4AF" w:rsidRDefault="00AE6F69">
    <w:pPr>
      <w:pStyle w:val="a3"/>
      <w:framePr w:w="601" w:wrap="around" w:vAnchor="text" w:hAnchor="page" w:x="9256" w:y="5"/>
      <w:rPr>
        <w:rStyle w:val="a7"/>
        <w:rFonts w:cs="Times New Roman"/>
        <w:sz w:val="28"/>
        <w:szCs w:val="28"/>
      </w:rPr>
    </w:pPr>
    <w:r>
      <w:rPr>
        <w:rStyle w:val="a7"/>
        <w:sz w:val="28"/>
        <w:szCs w:val="28"/>
      </w:rPr>
      <w:fldChar w:fldCharType="begin"/>
    </w:r>
    <w:r w:rsidR="000A7A9A">
      <w:rPr>
        <w:rStyle w:val="a7"/>
        <w:sz w:val="28"/>
        <w:szCs w:val="28"/>
      </w:rPr>
      <w:instrText xml:space="preserve">PAGE  </w:instrText>
    </w:r>
    <w:r>
      <w:rPr>
        <w:rStyle w:val="a7"/>
        <w:sz w:val="28"/>
        <w:szCs w:val="28"/>
      </w:rPr>
      <w:fldChar w:fldCharType="separate"/>
    </w:r>
    <w:r w:rsidR="00003E04">
      <w:rPr>
        <w:rStyle w:val="a7"/>
        <w:noProof/>
        <w:sz w:val="28"/>
        <w:szCs w:val="28"/>
      </w:rPr>
      <w:t>1</w:t>
    </w:r>
    <w:r>
      <w:rPr>
        <w:rStyle w:val="a7"/>
        <w:sz w:val="28"/>
        <w:szCs w:val="28"/>
      </w:rPr>
      <w:fldChar w:fldCharType="end"/>
    </w:r>
  </w:p>
  <w:p w:rsidR="000204AF" w:rsidRDefault="000204AF">
    <w:pPr>
      <w:pStyle w:val="a3"/>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389" w:rsidRDefault="00212389">
      <w:r>
        <w:separator/>
      </w:r>
    </w:p>
  </w:footnote>
  <w:footnote w:type="continuationSeparator" w:id="1">
    <w:p w:rsidR="00212389" w:rsidRDefault="002123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6918"/>
    <w:rsid w:val="00003E04"/>
    <w:rsid w:val="00003ED9"/>
    <w:rsid w:val="00007787"/>
    <w:rsid w:val="00013E34"/>
    <w:rsid w:val="000173DB"/>
    <w:rsid w:val="00017D43"/>
    <w:rsid w:val="000204AF"/>
    <w:rsid w:val="00021B03"/>
    <w:rsid w:val="000500E9"/>
    <w:rsid w:val="000637D8"/>
    <w:rsid w:val="00066520"/>
    <w:rsid w:val="000921DB"/>
    <w:rsid w:val="00094A5D"/>
    <w:rsid w:val="000A1D31"/>
    <w:rsid w:val="000A1F8A"/>
    <w:rsid w:val="000A7A9A"/>
    <w:rsid w:val="000B7B31"/>
    <w:rsid w:val="000D21CD"/>
    <w:rsid w:val="000D2DB8"/>
    <w:rsid w:val="000D7FED"/>
    <w:rsid w:val="00101A7B"/>
    <w:rsid w:val="00111E46"/>
    <w:rsid w:val="00150E69"/>
    <w:rsid w:val="001609DF"/>
    <w:rsid w:val="00185762"/>
    <w:rsid w:val="00192D11"/>
    <w:rsid w:val="00196C5A"/>
    <w:rsid w:val="001F6621"/>
    <w:rsid w:val="00206DA7"/>
    <w:rsid w:val="00212389"/>
    <w:rsid w:val="00226A30"/>
    <w:rsid w:val="002349A3"/>
    <w:rsid w:val="00262552"/>
    <w:rsid w:val="00294903"/>
    <w:rsid w:val="00296E24"/>
    <w:rsid w:val="002E7AE6"/>
    <w:rsid w:val="002F21FF"/>
    <w:rsid w:val="00313CE7"/>
    <w:rsid w:val="003375A4"/>
    <w:rsid w:val="00344C0C"/>
    <w:rsid w:val="0035676C"/>
    <w:rsid w:val="00373EE9"/>
    <w:rsid w:val="003C14EF"/>
    <w:rsid w:val="003D6EF9"/>
    <w:rsid w:val="003E1B9E"/>
    <w:rsid w:val="00411718"/>
    <w:rsid w:val="00422D56"/>
    <w:rsid w:val="00427F2F"/>
    <w:rsid w:val="004445BE"/>
    <w:rsid w:val="004505D8"/>
    <w:rsid w:val="00481BF7"/>
    <w:rsid w:val="004D2723"/>
    <w:rsid w:val="004F295D"/>
    <w:rsid w:val="004F4F73"/>
    <w:rsid w:val="005207B1"/>
    <w:rsid w:val="00543A4C"/>
    <w:rsid w:val="00551B5E"/>
    <w:rsid w:val="00571649"/>
    <w:rsid w:val="005A64D2"/>
    <w:rsid w:val="005B0EAD"/>
    <w:rsid w:val="005B3956"/>
    <w:rsid w:val="005F3881"/>
    <w:rsid w:val="005F6970"/>
    <w:rsid w:val="005F70CD"/>
    <w:rsid w:val="006016A5"/>
    <w:rsid w:val="00604624"/>
    <w:rsid w:val="0060697B"/>
    <w:rsid w:val="00620FF5"/>
    <w:rsid w:val="00626345"/>
    <w:rsid w:val="00630D93"/>
    <w:rsid w:val="006311C9"/>
    <w:rsid w:val="00656ABB"/>
    <w:rsid w:val="00663165"/>
    <w:rsid w:val="0068498F"/>
    <w:rsid w:val="006949AF"/>
    <w:rsid w:val="006A77A2"/>
    <w:rsid w:val="006B6918"/>
    <w:rsid w:val="006C6414"/>
    <w:rsid w:val="006D5E43"/>
    <w:rsid w:val="00706645"/>
    <w:rsid w:val="00710FD5"/>
    <w:rsid w:val="00716C56"/>
    <w:rsid w:val="007221F3"/>
    <w:rsid w:val="00737A05"/>
    <w:rsid w:val="00742348"/>
    <w:rsid w:val="00744E8C"/>
    <w:rsid w:val="00755051"/>
    <w:rsid w:val="007564E5"/>
    <w:rsid w:val="00772DAA"/>
    <w:rsid w:val="007A05DB"/>
    <w:rsid w:val="007A6B04"/>
    <w:rsid w:val="007B464C"/>
    <w:rsid w:val="007C5EB4"/>
    <w:rsid w:val="007C5EB5"/>
    <w:rsid w:val="007E0B3A"/>
    <w:rsid w:val="007F2886"/>
    <w:rsid w:val="00812CCB"/>
    <w:rsid w:val="00847CE5"/>
    <w:rsid w:val="00847EA6"/>
    <w:rsid w:val="00887991"/>
    <w:rsid w:val="00894A6D"/>
    <w:rsid w:val="008A7A4B"/>
    <w:rsid w:val="008D1319"/>
    <w:rsid w:val="008F1A3A"/>
    <w:rsid w:val="00934F29"/>
    <w:rsid w:val="00963D93"/>
    <w:rsid w:val="0097448D"/>
    <w:rsid w:val="00977B24"/>
    <w:rsid w:val="009F5CB2"/>
    <w:rsid w:val="00A13706"/>
    <w:rsid w:val="00A43503"/>
    <w:rsid w:val="00A46677"/>
    <w:rsid w:val="00A64B73"/>
    <w:rsid w:val="00A8053C"/>
    <w:rsid w:val="00AA241B"/>
    <w:rsid w:val="00AB1971"/>
    <w:rsid w:val="00AC7074"/>
    <w:rsid w:val="00AD335D"/>
    <w:rsid w:val="00AD3AC6"/>
    <w:rsid w:val="00AD68EE"/>
    <w:rsid w:val="00AE0C8A"/>
    <w:rsid w:val="00AE6F69"/>
    <w:rsid w:val="00AF042F"/>
    <w:rsid w:val="00AF7AB5"/>
    <w:rsid w:val="00B11441"/>
    <w:rsid w:val="00B12241"/>
    <w:rsid w:val="00B20A1D"/>
    <w:rsid w:val="00B33E1A"/>
    <w:rsid w:val="00B35EC4"/>
    <w:rsid w:val="00B56335"/>
    <w:rsid w:val="00B64486"/>
    <w:rsid w:val="00B75433"/>
    <w:rsid w:val="00BB3CFF"/>
    <w:rsid w:val="00BC1206"/>
    <w:rsid w:val="00BE57B9"/>
    <w:rsid w:val="00BF04B4"/>
    <w:rsid w:val="00BF599A"/>
    <w:rsid w:val="00C07A5B"/>
    <w:rsid w:val="00C336F7"/>
    <w:rsid w:val="00C430B9"/>
    <w:rsid w:val="00C91344"/>
    <w:rsid w:val="00CA47AF"/>
    <w:rsid w:val="00CB67BB"/>
    <w:rsid w:val="00DB3BF1"/>
    <w:rsid w:val="00DC2EB2"/>
    <w:rsid w:val="00DC47E7"/>
    <w:rsid w:val="00DD7061"/>
    <w:rsid w:val="00E02710"/>
    <w:rsid w:val="00E06C9D"/>
    <w:rsid w:val="00E56F07"/>
    <w:rsid w:val="00E57B9C"/>
    <w:rsid w:val="00E62280"/>
    <w:rsid w:val="00E64390"/>
    <w:rsid w:val="00E832C7"/>
    <w:rsid w:val="00E91DBA"/>
    <w:rsid w:val="00E9752E"/>
    <w:rsid w:val="00EA1265"/>
    <w:rsid w:val="00EA1B19"/>
    <w:rsid w:val="00EA4C2D"/>
    <w:rsid w:val="00EA565E"/>
    <w:rsid w:val="00EA6B48"/>
    <w:rsid w:val="00EC3499"/>
    <w:rsid w:val="00ED5786"/>
    <w:rsid w:val="00EE0750"/>
    <w:rsid w:val="00EE430F"/>
    <w:rsid w:val="00F204BA"/>
    <w:rsid w:val="00F522BA"/>
    <w:rsid w:val="00FB76CE"/>
    <w:rsid w:val="00FC3B46"/>
    <w:rsid w:val="00FD6340"/>
    <w:rsid w:val="00FD6ACD"/>
    <w:rsid w:val="00FE4CCB"/>
    <w:rsid w:val="00FF7299"/>
    <w:rsid w:val="0FCF505F"/>
    <w:rsid w:val="19A67565"/>
    <w:rsid w:val="25B665CD"/>
    <w:rsid w:val="2B8A7F4A"/>
    <w:rsid w:val="2C125F7B"/>
    <w:rsid w:val="3DBD793C"/>
    <w:rsid w:val="410F02D0"/>
    <w:rsid w:val="483E0290"/>
    <w:rsid w:val="62980E5A"/>
    <w:rsid w:val="634C251E"/>
    <w:rsid w:val="7AD54711"/>
    <w:rsid w:val="7B53349E"/>
    <w:rsid w:val="7C615F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fillcolor="white">
      <v:fill color="white"/>
    </o:shapedefaults>
    <o:shapelayout v:ext="edit">
      <o:idmap v:ext="edit" data="1"/>
      <o:rules v:ext="edit">
        <o:r id="V:Rule7" type="connector" idref="#_x0000_s1029"/>
        <o:r id="V:Rule8" type="connector" idref="#_x0000_s1030"/>
        <o:r id="V:Rule9" type="connector" idref="#_x0000_s1035"/>
        <o:r id="V:Rule10" type="connector" idref="#_x0000_s1037"/>
        <o:r id="V:Rule11" type="connector" idref="#_x0000_s1038"/>
        <o:r id="V:Rule12"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F69"/>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rsid w:val="00AE6F69"/>
    <w:pPr>
      <w:tabs>
        <w:tab w:val="center" w:pos="4153"/>
        <w:tab w:val="right" w:pos="8306"/>
      </w:tabs>
      <w:snapToGrid w:val="0"/>
      <w:jc w:val="left"/>
    </w:pPr>
    <w:rPr>
      <w:sz w:val="18"/>
      <w:szCs w:val="18"/>
    </w:rPr>
  </w:style>
  <w:style w:type="paragraph" w:styleId="a4">
    <w:name w:val="header"/>
    <w:basedOn w:val="a"/>
    <w:link w:val="Char0"/>
    <w:uiPriority w:val="99"/>
    <w:semiHidden/>
    <w:qFormat/>
    <w:rsid w:val="00AE6F69"/>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AE6F69"/>
    <w:pPr>
      <w:widowControl/>
      <w:spacing w:before="100" w:beforeAutospacing="1" w:after="100" w:afterAutospacing="1"/>
      <w:jc w:val="left"/>
    </w:pPr>
    <w:rPr>
      <w:rFonts w:ascii="宋体" w:hAnsi="宋体" w:cs="宋体"/>
      <w:kern w:val="0"/>
      <w:sz w:val="24"/>
      <w:szCs w:val="24"/>
    </w:rPr>
  </w:style>
  <w:style w:type="character" w:styleId="a6">
    <w:name w:val="Strong"/>
    <w:uiPriority w:val="99"/>
    <w:qFormat/>
    <w:locked/>
    <w:rsid w:val="00AE6F69"/>
    <w:rPr>
      <w:b/>
      <w:bCs/>
    </w:rPr>
  </w:style>
  <w:style w:type="character" w:styleId="a7">
    <w:name w:val="page number"/>
    <w:basedOn w:val="a0"/>
    <w:uiPriority w:val="99"/>
    <w:qFormat/>
    <w:rsid w:val="00AE6F69"/>
  </w:style>
  <w:style w:type="table" w:styleId="a8">
    <w:name w:val="Table Grid"/>
    <w:basedOn w:val="a1"/>
    <w:uiPriority w:val="99"/>
    <w:qFormat/>
    <w:rsid w:val="00AE6F6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0">
    <w:name w:val="页眉 Char"/>
    <w:link w:val="a4"/>
    <w:uiPriority w:val="99"/>
    <w:semiHidden/>
    <w:locked/>
    <w:rsid w:val="00AE6F69"/>
    <w:rPr>
      <w:sz w:val="18"/>
      <w:szCs w:val="18"/>
    </w:rPr>
  </w:style>
  <w:style w:type="character" w:customStyle="1" w:styleId="Char">
    <w:name w:val="页脚 Char"/>
    <w:link w:val="a3"/>
    <w:uiPriority w:val="99"/>
    <w:semiHidden/>
    <w:qFormat/>
    <w:locked/>
    <w:rsid w:val="00AE6F6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Words>
  <Characters>98</Characters>
  <Application>Microsoft Office Word</Application>
  <DocSecurity>0</DocSecurity>
  <Lines>1</Lines>
  <Paragraphs>1</Paragraphs>
  <ScaleCrop>false</ScaleCrop>
  <Company>Lenovo</Company>
  <LinksUpToDate>false</LinksUpToDate>
  <CharactersWithSpaces>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王晓峰</dc:creator>
  <cp:lastModifiedBy>lenovo</cp:lastModifiedBy>
  <cp:revision>2</cp:revision>
  <cp:lastPrinted>2017-04-19T01:11:00Z</cp:lastPrinted>
  <dcterms:created xsi:type="dcterms:W3CDTF">2020-06-11T00:38:00Z</dcterms:created>
  <dcterms:modified xsi:type="dcterms:W3CDTF">2020-06-11T00:38:00Z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