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5B81" w:rsidRDefault="00D05B81" w:rsidP="000A31BF">
      <w:pPr>
        <w:rPr>
          <w:rFonts w:ascii="黑体" w:eastAsia="黑体" w:hAnsi="黑体" w:cs="黑体" w:hint="eastAsia"/>
          <w:b/>
          <w:bCs/>
          <w:sz w:val="40"/>
          <w:szCs w:val="40"/>
        </w:rPr>
      </w:pPr>
    </w:p>
    <w:p w:rsidR="00D05B81" w:rsidRDefault="000A31BF">
      <w:pPr>
        <w:jc w:val="center"/>
        <w:rPr>
          <w:rFonts w:ascii="黑体" w:eastAsia="黑体" w:hAnsi="黑体" w:cs="黑体"/>
          <w:b/>
          <w:bCs/>
          <w:sz w:val="40"/>
          <w:szCs w:val="40"/>
        </w:rPr>
      </w:pPr>
      <w:r>
        <w:rPr>
          <w:rFonts w:ascii="黑体" w:eastAsia="黑体" w:hAnsi="黑体" w:cs="黑体" w:hint="eastAsia"/>
          <w:b/>
          <w:bCs/>
          <w:sz w:val="40"/>
          <w:szCs w:val="40"/>
        </w:rPr>
        <w:t>双辽</w:t>
      </w:r>
      <w:r w:rsidR="00C76DA0">
        <w:rPr>
          <w:rFonts w:ascii="黑体" w:eastAsia="黑体" w:hAnsi="黑体" w:cs="黑体" w:hint="eastAsia"/>
          <w:b/>
          <w:bCs/>
          <w:sz w:val="40"/>
          <w:szCs w:val="40"/>
        </w:rPr>
        <w:t>市人力资源和社会保障局</w:t>
      </w:r>
    </w:p>
    <w:p w:rsidR="00D05B81" w:rsidRDefault="00C76DA0">
      <w:pPr>
        <w:jc w:val="center"/>
        <w:rPr>
          <w:rFonts w:ascii="黑体" w:eastAsia="黑体" w:hAnsi="黑体" w:cs="黑体"/>
          <w:b/>
          <w:bCs/>
          <w:sz w:val="40"/>
          <w:szCs w:val="40"/>
        </w:rPr>
      </w:pPr>
      <w:r>
        <w:rPr>
          <w:rFonts w:ascii="黑体" w:eastAsia="黑体" w:hAnsi="黑体" w:cs="黑体" w:hint="eastAsia"/>
          <w:b/>
          <w:bCs/>
          <w:sz w:val="40"/>
          <w:szCs w:val="40"/>
        </w:rPr>
        <w:t>全面推行行政执法公示制度执法全过程记录</w:t>
      </w:r>
    </w:p>
    <w:p w:rsidR="00D05B81" w:rsidRDefault="00C76DA0">
      <w:pPr>
        <w:jc w:val="center"/>
        <w:rPr>
          <w:rFonts w:ascii="宋体" w:eastAsia="宋体" w:hAnsi="宋体" w:cs="宋体"/>
          <w:b/>
          <w:bCs/>
          <w:sz w:val="40"/>
          <w:szCs w:val="40"/>
        </w:rPr>
      </w:pPr>
      <w:r>
        <w:rPr>
          <w:rFonts w:ascii="黑体" w:eastAsia="黑体" w:hAnsi="黑体" w:cs="黑体" w:hint="eastAsia"/>
          <w:b/>
          <w:bCs/>
          <w:sz w:val="40"/>
          <w:szCs w:val="40"/>
        </w:rPr>
        <w:t>制度重大执法决定法制审核制度工作方案</w:t>
      </w:r>
    </w:p>
    <w:p w:rsidR="00D05B81" w:rsidRDefault="00D05B81">
      <w:pPr>
        <w:rPr>
          <w:rFonts w:ascii="仿宋" w:eastAsia="仿宋" w:hAnsi="仿宋" w:cs="仿宋"/>
          <w:sz w:val="32"/>
          <w:szCs w:val="32"/>
        </w:rPr>
      </w:pPr>
    </w:p>
    <w:p w:rsidR="00D05B81" w:rsidRDefault="00C76DA0">
      <w:pPr>
        <w:ind w:firstLineChars="200" w:firstLine="640"/>
        <w:rPr>
          <w:rFonts w:ascii="仿宋" w:eastAsia="仿宋" w:hAnsi="仿宋" w:cs="仿宋"/>
          <w:sz w:val="32"/>
          <w:szCs w:val="32"/>
        </w:rPr>
      </w:pPr>
      <w:r>
        <w:rPr>
          <w:rFonts w:ascii="仿宋" w:eastAsia="仿宋" w:hAnsi="仿宋" w:cs="仿宋" w:hint="eastAsia"/>
          <w:sz w:val="32"/>
          <w:szCs w:val="32"/>
        </w:rPr>
        <w:t>根据国务院办公厅《关于全面推行行政执法公示制度执法全过程记录制度重大执法决定法制审核制度的指导意见》（国办发〔2018〕118号）、省政府办公厅《关于印发吉林省全面推行行政执法公示制度执法全过程记录制度重大执法决定法制审核制度实施方案的通知》（吉政办发〔2019〕39号）和中共</w:t>
      </w:r>
      <w:r w:rsidR="00D40500">
        <w:rPr>
          <w:rFonts w:ascii="仿宋" w:eastAsia="仿宋" w:hAnsi="仿宋" w:cs="仿宋" w:hint="eastAsia"/>
          <w:sz w:val="32"/>
          <w:szCs w:val="32"/>
        </w:rPr>
        <w:t>双辽</w:t>
      </w:r>
      <w:r>
        <w:rPr>
          <w:rFonts w:ascii="仿宋" w:eastAsia="仿宋" w:hAnsi="仿宋" w:cs="仿宋" w:hint="eastAsia"/>
          <w:sz w:val="32"/>
          <w:szCs w:val="32"/>
        </w:rPr>
        <w:t>市委办公室、</w:t>
      </w:r>
      <w:r w:rsidR="00D40500">
        <w:rPr>
          <w:rFonts w:ascii="仿宋" w:eastAsia="仿宋" w:hAnsi="仿宋" w:cs="仿宋" w:hint="eastAsia"/>
          <w:sz w:val="32"/>
          <w:szCs w:val="32"/>
        </w:rPr>
        <w:t>双辽</w:t>
      </w:r>
      <w:r>
        <w:rPr>
          <w:rFonts w:ascii="仿宋" w:eastAsia="仿宋" w:hAnsi="仿宋" w:cs="仿宋" w:hint="eastAsia"/>
          <w:sz w:val="32"/>
          <w:szCs w:val="32"/>
        </w:rPr>
        <w:t>市人民政府办公室</w:t>
      </w:r>
      <w:r w:rsidR="00D40500">
        <w:rPr>
          <w:rFonts w:ascii="仿宋" w:eastAsia="仿宋" w:hAnsi="仿宋" w:cs="仿宋" w:hint="eastAsia"/>
          <w:sz w:val="32"/>
          <w:szCs w:val="32"/>
        </w:rPr>
        <w:t>《</w:t>
      </w:r>
      <w:r>
        <w:rPr>
          <w:rFonts w:ascii="仿宋" w:eastAsia="仿宋" w:hAnsi="仿宋" w:cs="仿宋" w:hint="eastAsia"/>
          <w:sz w:val="32"/>
          <w:szCs w:val="32"/>
        </w:rPr>
        <w:t>关于印发</w:t>
      </w:r>
      <w:r w:rsidR="00D40500">
        <w:rPr>
          <w:rFonts w:ascii="仿宋" w:eastAsia="仿宋" w:hAnsi="仿宋" w:cs="仿宋" w:hint="eastAsia"/>
          <w:sz w:val="32"/>
          <w:szCs w:val="32"/>
        </w:rPr>
        <w:t>双辽</w:t>
      </w:r>
      <w:r>
        <w:rPr>
          <w:rFonts w:ascii="仿宋" w:eastAsia="仿宋" w:hAnsi="仿宋" w:cs="仿宋" w:hint="eastAsia"/>
          <w:sz w:val="32"/>
          <w:szCs w:val="32"/>
        </w:rPr>
        <w:t>市全面推行行政执法公示制度执法全过程记录制度重大执法决定法制审核制度工作方案的通知》（</w:t>
      </w:r>
      <w:proofErr w:type="gramStart"/>
      <w:r w:rsidR="00D40500">
        <w:rPr>
          <w:rFonts w:ascii="仿宋" w:eastAsia="仿宋" w:hAnsi="仿宋" w:cs="仿宋" w:hint="eastAsia"/>
          <w:sz w:val="32"/>
          <w:szCs w:val="32"/>
        </w:rPr>
        <w:t>双</w:t>
      </w:r>
      <w:r>
        <w:rPr>
          <w:rFonts w:ascii="仿宋" w:eastAsia="仿宋" w:hAnsi="仿宋" w:cs="仿宋" w:hint="eastAsia"/>
          <w:sz w:val="32"/>
          <w:szCs w:val="32"/>
        </w:rPr>
        <w:t>办发</w:t>
      </w:r>
      <w:proofErr w:type="gramEnd"/>
      <w:r>
        <w:rPr>
          <w:rFonts w:ascii="仿宋" w:eastAsia="仿宋" w:hAnsi="仿宋" w:cs="仿宋" w:hint="eastAsia"/>
          <w:sz w:val="32"/>
          <w:szCs w:val="32"/>
        </w:rPr>
        <w:t>〔2019〕</w:t>
      </w:r>
      <w:r w:rsidR="00D40500">
        <w:rPr>
          <w:rFonts w:ascii="仿宋" w:eastAsia="仿宋" w:hAnsi="仿宋" w:cs="仿宋"/>
          <w:sz w:val="32"/>
          <w:szCs w:val="32"/>
        </w:rPr>
        <w:t>35</w:t>
      </w:r>
      <w:r>
        <w:rPr>
          <w:rFonts w:ascii="仿宋" w:eastAsia="仿宋" w:hAnsi="仿宋" w:cs="仿宋" w:hint="eastAsia"/>
          <w:sz w:val="32"/>
          <w:szCs w:val="32"/>
        </w:rPr>
        <w:t>号）要求，为进一步促进严格规范公正文明执法，结合我局实际，现就全面推行行政执法公示制度、执法全过程记录制度和重大执法决定法制审核制度（以下简称“三项制度”），制定本工作方案。</w:t>
      </w:r>
    </w:p>
    <w:p w:rsidR="00D05B81" w:rsidRDefault="00C76DA0">
      <w:pPr>
        <w:ind w:firstLineChars="200" w:firstLine="640"/>
        <w:rPr>
          <w:rFonts w:ascii="黑体" w:eastAsia="黑体" w:hAnsi="黑体" w:cs="黑体"/>
          <w:sz w:val="32"/>
          <w:szCs w:val="32"/>
        </w:rPr>
      </w:pPr>
      <w:r>
        <w:rPr>
          <w:rFonts w:ascii="黑体" w:eastAsia="黑体" w:hAnsi="黑体" w:cs="黑体" w:hint="eastAsia"/>
          <w:sz w:val="32"/>
          <w:szCs w:val="32"/>
        </w:rPr>
        <w:t>一、工作目标</w:t>
      </w:r>
    </w:p>
    <w:p w:rsidR="00D05B81" w:rsidRDefault="00C76DA0">
      <w:pPr>
        <w:ind w:firstLineChars="200" w:firstLine="640"/>
        <w:rPr>
          <w:rFonts w:ascii="仿宋" w:eastAsia="仿宋" w:hAnsi="仿宋" w:cs="仿宋"/>
          <w:sz w:val="32"/>
          <w:szCs w:val="32"/>
        </w:rPr>
      </w:pPr>
      <w:r>
        <w:rPr>
          <w:rFonts w:ascii="仿宋" w:eastAsia="仿宋" w:hAnsi="仿宋" w:cs="仿宋" w:hint="eastAsia"/>
          <w:sz w:val="32"/>
          <w:szCs w:val="32"/>
        </w:rPr>
        <w:t>到2020年6月底，我局在行政许可、行政处罚等行政执法行为中全面推行“三项制度”。行政执法公示制度机制不断健全，做到执法行为过程信息全程记载、执法全过程可回溯管理、重大执法决定法制</w:t>
      </w:r>
      <w:proofErr w:type="gramStart"/>
      <w:r>
        <w:rPr>
          <w:rFonts w:ascii="仿宋" w:eastAsia="仿宋" w:hAnsi="仿宋" w:cs="仿宋" w:hint="eastAsia"/>
          <w:sz w:val="32"/>
          <w:szCs w:val="32"/>
        </w:rPr>
        <w:t>审核全</w:t>
      </w:r>
      <w:proofErr w:type="gramEnd"/>
      <w:r>
        <w:rPr>
          <w:rFonts w:ascii="仿宋" w:eastAsia="仿宋" w:hAnsi="仿宋" w:cs="仿宋" w:hint="eastAsia"/>
          <w:sz w:val="32"/>
          <w:szCs w:val="32"/>
        </w:rPr>
        <w:t>覆盖，全面实现执法信</w:t>
      </w:r>
      <w:r>
        <w:rPr>
          <w:rFonts w:ascii="仿宋" w:eastAsia="仿宋" w:hAnsi="仿宋" w:cs="仿宋" w:hint="eastAsia"/>
          <w:sz w:val="32"/>
          <w:szCs w:val="32"/>
        </w:rPr>
        <w:lastRenderedPageBreak/>
        <w:t>息公开透明、执法全过程留痕、执法决定合法有效，行政执法能力和水平整体大幅提升，行政执法行为被纠错率明显下降，行政执法的社会满意</w:t>
      </w:r>
      <w:proofErr w:type="gramStart"/>
      <w:r>
        <w:rPr>
          <w:rFonts w:ascii="仿宋" w:eastAsia="仿宋" w:hAnsi="仿宋" w:cs="仿宋" w:hint="eastAsia"/>
          <w:sz w:val="32"/>
          <w:szCs w:val="32"/>
        </w:rPr>
        <w:t>度显著</w:t>
      </w:r>
      <w:proofErr w:type="gramEnd"/>
      <w:r>
        <w:rPr>
          <w:rFonts w:ascii="仿宋" w:eastAsia="仿宋" w:hAnsi="仿宋" w:cs="仿宋" w:hint="eastAsia"/>
          <w:sz w:val="32"/>
          <w:szCs w:val="32"/>
        </w:rPr>
        <w:t>提高。</w:t>
      </w:r>
    </w:p>
    <w:p w:rsidR="00D05B81" w:rsidRDefault="00C76DA0">
      <w:pPr>
        <w:ind w:firstLineChars="200" w:firstLine="640"/>
        <w:rPr>
          <w:rFonts w:ascii="仿宋" w:eastAsia="仿宋" w:hAnsi="仿宋" w:cs="仿宋"/>
          <w:b/>
          <w:bCs/>
          <w:sz w:val="32"/>
          <w:szCs w:val="32"/>
        </w:rPr>
      </w:pPr>
      <w:r>
        <w:rPr>
          <w:rFonts w:ascii="黑体" w:eastAsia="黑体" w:hAnsi="黑体" w:cs="黑体" w:hint="eastAsia"/>
          <w:sz w:val="32"/>
          <w:szCs w:val="32"/>
        </w:rPr>
        <w:t>二、工作任务</w:t>
      </w:r>
    </w:p>
    <w:p w:rsidR="00D05B81" w:rsidRDefault="00C76DA0">
      <w:pPr>
        <w:ind w:firstLineChars="200" w:firstLine="640"/>
        <w:rPr>
          <w:rFonts w:ascii="仿宋" w:eastAsia="仿宋" w:hAnsi="仿宋" w:cs="仿宋"/>
          <w:sz w:val="32"/>
          <w:szCs w:val="32"/>
        </w:rPr>
      </w:pPr>
      <w:r>
        <w:rPr>
          <w:rFonts w:ascii="仿宋" w:eastAsia="仿宋" w:hAnsi="仿宋" w:cs="仿宋" w:hint="eastAsia"/>
          <w:sz w:val="32"/>
          <w:szCs w:val="32"/>
        </w:rPr>
        <w:t>对照《</w:t>
      </w:r>
      <w:r w:rsidR="00D40500">
        <w:rPr>
          <w:rFonts w:ascii="仿宋" w:eastAsia="仿宋" w:hAnsi="仿宋" w:cs="仿宋" w:hint="eastAsia"/>
          <w:sz w:val="32"/>
          <w:szCs w:val="32"/>
        </w:rPr>
        <w:t>双辽</w:t>
      </w:r>
      <w:r>
        <w:rPr>
          <w:rFonts w:ascii="仿宋" w:eastAsia="仿宋" w:hAnsi="仿宋" w:cs="仿宋" w:hint="eastAsia"/>
          <w:sz w:val="32"/>
          <w:szCs w:val="32"/>
        </w:rPr>
        <w:t>市人社局全面推行“三项制度”工作责任分工表》（见附件2），切实履行职责，逐项抓好落实，积极推进各项工作开展，确保在规定时限内完成工作任务。</w:t>
      </w:r>
    </w:p>
    <w:p w:rsidR="00D05B81" w:rsidRDefault="00C76DA0">
      <w:pPr>
        <w:ind w:firstLineChars="200" w:firstLine="640"/>
        <w:rPr>
          <w:rFonts w:ascii="黑体" w:eastAsia="黑体" w:hAnsi="黑体" w:cs="黑体"/>
          <w:sz w:val="32"/>
          <w:szCs w:val="32"/>
        </w:rPr>
      </w:pPr>
      <w:r>
        <w:rPr>
          <w:rFonts w:ascii="黑体" w:eastAsia="黑体" w:hAnsi="黑体" w:cs="黑体" w:hint="eastAsia"/>
          <w:sz w:val="32"/>
          <w:szCs w:val="32"/>
        </w:rPr>
        <w:t>三、实施步骤</w:t>
      </w:r>
    </w:p>
    <w:p w:rsidR="00D05B81" w:rsidRDefault="00C76DA0">
      <w:pPr>
        <w:ind w:firstLineChars="200" w:firstLine="640"/>
        <w:rPr>
          <w:rFonts w:ascii="楷体" w:eastAsia="楷体" w:hAnsi="楷体" w:cs="楷体"/>
          <w:sz w:val="32"/>
          <w:szCs w:val="32"/>
        </w:rPr>
      </w:pPr>
      <w:r>
        <w:rPr>
          <w:rFonts w:ascii="楷体" w:eastAsia="楷体" w:hAnsi="楷体" w:cs="楷体" w:hint="eastAsia"/>
          <w:sz w:val="32"/>
          <w:szCs w:val="32"/>
        </w:rPr>
        <w:t>第一阶段：宣传发动阶段（2019年11月15日至12月31日）。</w:t>
      </w:r>
    </w:p>
    <w:p w:rsidR="00D05B81" w:rsidRDefault="00C76DA0">
      <w:pPr>
        <w:ind w:firstLineChars="200" w:firstLine="640"/>
        <w:rPr>
          <w:rFonts w:ascii="仿宋" w:eastAsia="仿宋" w:hAnsi="仿宋" w:cs="仿宋"/>
          <w:sz w:val="32"/>
          <w:szCs w:val="32"/>
        </w:rPr>
      </w:pPr>
      <w:r>
        <w:rPr>
          <w:rFonts w:ascii="仿宋" w:eastAsia="仿宋" w:hAnsi="仿宋" w:cs="仿宋" w:hint="eastAsia"/>
          <w:sz w:val="32"/>
          <w:szCs w:val="32"/>
        </w:rPr>
        <w:t>制定</w:t>
      </w:r>
      <w:r w:rsidR="00570078">
        <w:rPr>
          <w:rFonts w:ascii="仿宋" w:eastAsia="仿宋" w:hAnsi="仿宋" w:cs="仿宋" w:hint="eastAsia"/>
          <w:sz w:val="32"/>
          <w:szCs w:val="32"/>
        </w:rPr>
        <w:t>双辽</w:t>
      </w:r>
      <w:r>
        <w:rPr>
          <w:rFonts w:ascii="仿宋" w:eastAsia="仿宋" w:hAnsi="仿宋" w:cs="仿宋" w:hint="eastAsia"/>
          <w:sz w:val="32"/>
          <w:szCs w:val="32"/>
        </w:rPr>
        <w:t>市</w:t>
      </w:r>
      <w:proofErr w:type="gramStart"/>
      <w:r>
        <w:rPr>
          <w:rFonts w:ascii="仿宋" w:eastAsia="仿宋" w:hAnsi="仿宋" w:cs="仿宋" w:hint="eastAsia"/>
          <w:sz w:val="32"/>
          <w:szCs w:val="32"/>
        </w:rPr>
        <w:t>人社局</w:t>
      </w:r>
      <w:proofErr w:type="gramEnd"/>
      <w:r>
        <w:rPr>
          <w:rFonts w:ascii="仿宋" w:eastAsia="仿宋" w:hAnsi="仿宋" w:cs="仿宋" w:hint="eastAsia"/>
          <w:sz w:val="32"/>
          <w:szCs w:val="32"/>
        </w:rPr>
        <w:t>贯彻落实“三项制度”工作方案及相关配套制度。按照“谁执法谁普法”要求，将“三项制度”的宣传纳入普法宣传内容，对此项工作进行全面宣传、部署、培训。并将工作方案及相关制度，于2019年12月31日前报市司法局备案。</w:t>
      </w:r>
    </w:p>
    <w:p w:rsidR="00D05B81" w:rsidRDefault="00C76DA0">
      <w:pPr>
        <w:ind w:firstLineChars="200" w:firstLine="640"/>
        <w:rPr>
          <w:rFonts w:ascii="楷体" w:eastAsia="楷体" w:hAnsi="楷体" w:cs="楷体"/>
          <w:sz w:val="32"/>
          <w:szCs w:val="32"/>
        </w:rPr>
      </w:pPr>
      <w:r>
        <w:rPr>
          <w:rFonts w:ascii="楷体" w:eastAsia="楷体" w:hAnsi="楷体" w:cs="楷体" w:hint="eastAsia"/>
          <w:sz w:val="32"/>
          <w:szCs w:val="32"/>
        </w:rPr>
        <w:t>第二阶段：全面实施阶段（2020年1月1日至2020年3月31日）。</w:t>
      </w:r>
    </w:p>
    <w:p w:rsidR="00D05B81" w:rsidRDefault="00C76DA0">
      <w:pPr>
        <w:ind w:firstLineChars="200" w:firstLine="640"/>
        <w:rPr>
          <w:rFonts w:ascii="仿宋" w:eastAsia="仿宋" w:hAnsi="仿宋" w:cs="仿宋"/>
          <w:sz w:val="32"/>
          <w:szCs w:val="32"/>
        </w:rPr>
      </w:pPr>
      <w:r>
        <w:rPr>
          <w:rFonts w:ascii="仿宋" w:eastAsia="仿宋" w:hAnsi="仿宋" w:cs="仿宋" w:hint="eastAsia"/>
          <w:sz w:val="32"/>
          <w:szCs w:val="32"/>
        </w:rPr>
        <w:t>严格按照“三项制度”责任分工、时间节点，集中力量推动我局行政执法严格规范公正文明开展，确保各项工作任务按时保质完成。</w:t>
      </w:r>
    </w:p>
    <w:p w:rsidR="00D05B81" w:rsidRDefault="00C76DA0">
      <w:pPr>
        <w:ind w:firstLineChars="200" w:firstLine="640"/>
        <w:rPr>
          <w:rFonts w:ascii="楷体" w:eastAsia="楷体" w:hAnsi="楷体" w:cs="楷体"/>
          <w:sz w:val="32"/>
          <w:szCs w:val="32"/>
        </w:rPr>
      </w:pPr>
      <w:r>
        <w:rPr>
          <w:rFonts w:ascii="楷体" w:eastAsia="楷体" w:hAnsi="楷体" w:cs="楷体" w:hint="eastAsia"/>
          <w:sz w:val="32"/>
          <w:szCs w:val="32"/>
        </w:rPr>
        <w:t>第三阶段：总结提高、持续推进阶段（2019年4月1日至6月30日）。</w:t>
      </w:r>
    </w:p>
    <w:p w:rsidR="00D05B81" w:rsidRDefault="00C76DA0">
      <w:pPr>
        <w:rPr>
          <w:rFonts w:ascii="仿宋" w:eastAsia="仿宋" w:hAnsi="仿宋" w:cs="仿宋"/>
          <w:sz w:val="32"/>
          <w:szCs w:val="32"/>
        </w:rPr>
      </w:pPr>
      <w:r>
        <w:rPr>
          <w:rFonts w:ascii="仿宋" w:eastAsia="仿宋" w:hAnsi="仿宋" w:cs="仿宋" w:hint="eastAsia"/>
          <w:sz w:val="32"/>
          <w:szCs w:val="32"/>
        </w:rPr>
        <w:lastRenderedPageBreak/>
        <w:t xml:space="preserve">　　对照“三项制度”各项要求进行全面总结，将全面推行“三项制度”贯彻实施情况，报市司法局，并做好各项迎检工作。总结、提炼工作中的好经验、好做法，形成长效工作机制，持续推进“三项制度”的贯彻实施。</w:t>
      </w:r>
    </w:p>
    <w:p w:rsidR="00D05B81" w:rsidRDefault="00C76DA0">
      <w:pPr>
        <w:ind w:firstLineChars="200" w:firstLine="640"/>
        <w:rPr>
          <w:rFonts w:ascii="黑体" w:eastAsia="黑体" w:hAnsi="黑体" w:cs="黑体"/>
          <w:sz w:val="32"/>
          <w:szCs w:val="32"/>
        </w:rPr>
      </w:pPr>
      <w:r>
        <w:rPr>
          <w:rFonts w:ascii="黑体" w:eastAsia="黑体" w:hAnsi="黑体" w:cs="黑体" w:hint="eastAsia"/>
          <w:sz w:val="32"/>
          <w:szCs w:val="32"/>
        </w:rPr>
        <w:t>四、工作要求</w:t>
      </w:r>
    </w:p>
    <w:p w:rsidR="00D05B81" w:rsidRDefault="00C76DA0">
      <w:pPr>
        <w:ind w:firstLineChars="200" w:firstLine="640"/>
        <w:rPr>
          <w:rFonts w:ascii="仿宋" w:eastAsia="仿宋" w:hAnsi="仿宋" w:cs="仿宋"/>
          <w:sz w:val="32"/>
          <w:szCs w:val="32"/>
        </w:rPr>
      </w:pPr>
      <w:r>
        <w:rPr>
          <w:rFonts w:ascii="楷体" w:eastAsia="楷体" w:hAnsi="楷体" w:cs="楷体" w:hint="eastAsia"/>
          <w:sz w:val="32"/>
          <w:szCs w:val="32"/>
        </w:rPr>
        <w:t>（一）加强组织保障。</w:t>
      </w:r>
      <w:r>
        <w:rPr>
          <w:rFonts w:ascii="仿宋" w:eastAsia="仿宋" w:hAnsi="仿宋" w:cs="仿宋" w:hint="eastAsia"/>
          <w:sz w:val="32"/>
          <w:szCs w:val="32"/>
        </w:rPr>
        <w:t>全面推进行政执法“三项制度”落实，成立由局长任组长的工作领导小组(见附件1)，加强对全面推行“三项制度”工作的组织领导和统筹协调。领导小组办公室设在法规调研科，承担领导小组日常工作。</w:t>
      </w:r>
    </w:p>
    <w:p w:rsidR="00D05B81" w:rsidRDefault="00C76DA0">
      <w:pPr>
        <w:ind w:firstLineChars="200" w:firstLine="640"/>
        <w:rPr>
          <w:rFonts w:ascii="仿宋" w:eastAsia="仿宋" w:hAnsi="仿宋" w:cs="仿宋"/>
          <w:sz w:val="32"/>
          <w:szCs w:val="32"/>
        </w:rPr>
      </w:pPr>
      <w:r>
        <w:rPr>
          <w:rFonts w:ascii="楷体" w:eastAsia="楷体" w:hAnsi="楷体" w:cs="楷体" w:hint="eastAsia"/>
          <w:sz w:val="32"/>
          <w:szCs w:val="32"/>
        </w:rPr>
        <w:t>（二）保障经费投入。</w:t>
      </w:r>
      <w:r>
        <w:rPr>
          <w:rFonts w:ascii="仿宋" w:eastAsia="仿宋" w:hAnsi="仿宋" w:cs="仿宋" w:hint="eastAsia"/>
          <w:sz w:val="32"/>
          <w:szCs w:val="32"/>
        </w:rPr>
        <w:t>行政执法经费统一纳入财政预算予以保障。建立责任明确、管理规范、投入稳定的执法经费保障机制，保障行政执法依法履职所需的执法装备、经费。会同市财政局根据工作实际制定执法装备配备标准、装备配备规划、设施建设规划和年度实施计划报市人民政府批准后组织实施。</w:t>
      </w:r>
    </w:p>
    <w:p w:rsidR="00D05B81" w:rsidRDefault="00C76DA0">
      <w:pPr>
        <w:ind w:firstLineChars="200" w:firstLine="640"/>
        <w:rPr>
          <w:rFonts w:ascii="仿宋" w:eastAsia="仿宋" w:hAnsi="仿宋" w:cs="仿宋"/>
          <w:sz w:val="32"/>
          <w:szCs w:val="32"/>
        </w:rPr>
      </w:pPr>
      <w:r>
        <w:rPr>
          <w:rFonts w:ascii="楷体" w:eastAsia="楷体" w:hAnsi="楷体" w:cs="楷体" w:hint="eastAsia"/>
          <w:sz w:val="32"/>
          <w:szCs w:val="32"/>
        </w:rPr>
        <w:t>（三）强化督促考核。</w:t>
      </w:r>
      <w:r>
        <w:rPr>
          <w:rFonts w:ascii="仿宋" w:eastAsia="仿宋" w:hAnsi="仿宋" w:cs="仿宋" w:hint="eastAsia"/>
          <w:sz w:val="32"/>
          <w:szCs w:val="32"/>
        </w:rPr>
        <w:t>“三项制度”推进情况纳入年度考评指标体系，切实建立推进“三项制度”</w:t>
      </w:r>
      <w:proofErr w:type="gramStart"/>
      <w:r>
        <w:rPr>
          <w:rFonts w:ascii="仿宋" w:eastAsia="仿宋" w:hAnsi="仿宋" w:cs="仿宋" w:hint="eastAsia"/>
          <w:sz w:val="32"/>
          <w:szCs w:val="32"/>
        </w:rPr>
        <w:t>落实台</w:t>
      </w:r>
      <w:proofErr w:type="gramEnd"/>
      <w:r>
        <w:rPr>
          <w:rFonts w:ascii="仿宋" w:eastAsia="仿宋" w:hAnsi="仿宋" w:cs="仿宋" w:hint="eastAsia"/>
          <w:sz w:val="32"/>
          <w:szCs w:val="32"/>
        </w:rPr>
        <w:t>账，强化督导检查。</w:t>
      </w:r>
    </w:p>
    <w:p w:rsidR="00D05B81" w:rsidRDefault="00C76DA0">
      <w:pPr>
        <w:rPr>
          <w:rFonts w:ascii="仿宋" w:eastAsia="仿宋" w:hAnsi="仿宋" w:cs="仿宋"/>
          <w:sz w:val="32"/>
          <w:szCs w:val="32"/>
        </w:rPr>
      </w:pPr>
      <w:r>
        <w:rPr>
          <w:rFonts w:ascii="仿宋" w:eastAsia="仿宋" w:hAnsi="仿宋" w:cs="仿宋" w:hint="eastAsia"/>
          <w:sz w:val="32"/>
          <w:szCs w:val="32"/>
        </w:rPr>
        <w:t>附件：1.</w:t>
      </w:r>
      <w:r w:rsidR="000A31BF">
        <w:rPr>
          <w:rFonts w:ascii="仿宋" w:eastAsia="仿宋" w:hAnsi="仿宋" w:cs="仿宋" w:hint="eastAsia"/>
          <w:sz w:val="32"/>
          <w:szCs w:val="32"/>
        </w:rPr>
        <w:t>双辽</w:t>
      </w:r>
      <w:r>
        <w:rPr>
          <w:rFonts w:ascii="仿宋" w:eastAsia="仿宋" w:hAnsi="仿宋" w:cs="仿宋" w:hint="eastAsia"/>
          <w:sz w:val="32"/>
          <w:szCs w:val="32"/>
        </w:rPr>
        <w:t>市</w:t>
      </w:r>
      <w:proofErr w:type="gramStart"/>
      <w:r>
        <w:rPr>
          <w:rFonts w:ascii="仿宋" w:eastAsia="仿宋" w:hAnsi="仿宋" w:cs="仿宋" w:hint="eastAsia"/>
          <w:sz w:val="32"/>
          <w:szCs w:val="32"/>
        </w:rPr>
        <w:t>人社局</w:t>
      </w:r>
      <w:proofErr w:type="gramEnd"/>
      <w:r>
        <w:rPr>
          <w:rFonts w:ascii="仿宋" w:eastAsia="仿宋" w:hAnsi="仿宋" w:cs="仿宋" w:hint="eastAsia"/>
          <w:sz w:val="32"/>
          <w:szCs w:val="32"/>
        </w:rPr>
        <w:t>推行“三项制度”工作领导小组名单</w:t>
      </w:r>
    </w:p>
    <w:p w:rsidR="00D05B81" w:rsidRDefault="00C76DA0" w:rsidP="000A31BF">
      <w:pPr>
        <w:ind w:firstLineChars="200" w:firstLine="640"/>
        <w:rPr>
          <w:rFonts w:ascii="仿宋" w:eastAsia="仿宋" w:hAnsi="仿宋" w:cs="仿宋" w:hint="eastAsia"/>
          <w:sz w:val="32"/>
          <w:szCs w:val="32"/>
        </w:rPr>
      </w:pPr>
      <w:r>
        <w:rPr>
          <w:rFonts w:ascii="仿宋" w:eastAsia="仿宋" w:hAnsi="仿宋" w:cs="仿宋" w:hint="eastAsia"/>
          <w:sz w:val="32"/>
          <w:szCs w:val="32"/>
        </w:rPr>
        <w:t xml:space="preserve">  2.</w:t>
      </w:r>
      <w:r w:rsidR="000A31BF">
        <w:rPr>
          <w:rFonts w:ascii="仿宋" w:eastAsia="仿宋" w:hAnsi="仿宋" w:cs="仿宋" w:hint="eastAsia"/>
          <w:sz w:val="32"/>
          <w:szCs w:val="32"/>
        </w:rPr>
        <w:t>双辽</w:t>
      </w:r>
      <w:r>
        <w:rPr>
          <w:rFonts w:ascii="仿宋" w:eastAsia="仿宋" w:hAnsi="仿宋" w:cs="仿宋" w:hint="eastAsia"/>
          <w:sz w:val="32"/>
          <w:szCs w:val="32"/>
        </w:rPr>
        <w:t>市</w:t>
      </w:r>
      <w:proofErr w:type="gramStart"/>
      <w:r>
        <w:rPr>
          <w:rFonts w:ascii="仿宋" w:eastAsia="仿宋" w:hAnsi="仿宋" w:cs="仿宋" w:hint="eastAsia"/>
          <w:sz w:val="32"/>
          <w:szCs w:val="32"/>
        </w:rPr>
        <w:t>人社局</w:t>
      </w:r>
      <w:proofErr w:type="gramEnd"/>
      <w:r>
        <w:rPr>
          <w:rFonts w:ascii="仿宋" w:eastAsia="仿宋" w:hAnsi="仿宋" w:cs="仿宋" w:hint="eastAsia"/>
          <w:sz w:val="32"/>
          <w:szCs w:val="32"/>
        </w:rPr>
        <w:t>推行“三项制度”工作责任分工表</w:t>
      </w:r>
      <w:bookmarkStart w:id="0" w:name="_GoBack"/>
      <w:bookmarkEnd w:id="0"/>
    </w:p>
    <w:p w:rsidR="00D05B81" w:rsidRDefault="00C76DA0">
      <w:pPr>
        <w:jc w:val="right"/>
        <w:rPr>
          <w:rFonts w:ascii="仿宋" w:eastAsia="仿宋" w:hAnsi="仿宋" w:cs="仿宋"/>
          <w:sz w:val="32"/>
          <w:szCs w:val="32"/>
        </w:rPr>
      </w:pPr>
      <w:r>
        <w:rPr>
          <w:rFonts w:ascii="仿宋" w:eastAsia="仿宋" w:hAnsi="仿宋" w:cs="仿宋" w:hint="eastAsia"/>
          <w:sz w:val="32"/>
          <w:szCs w:val="32"/>
        </w:rPr>
        <w:t>双辽市人力资源和社会保障局</w:t>
      </w:r>
    </w:p>
    <w:p w:rsidR="00D05B81" w:rsidRDefault="00C76DA0">
      <w:pPr>
        <w:jc w:val="center"/>
        <w:rPr>
          <w:rFonts w:ascii="仿宋" w:eastAsia="仿宋" w:hAnsi="仿宋" w:cs="仿宋"/>
          <w:sz w:val="32"/>
          <w:szCs w:val="32"/>
        </w:rPr>
      </w:pPr>
      <w:r>
        <w:rPr>
          <w:rFonts w:ascii="仿宋" w:eastAsia="仿宋" w:hAnsi="仿宋" w:cs="仿宋" w:hint="eastAsia"/>
          <w:sz w:val="32"/>
          <w:szCs w:val="32"/>
        </w:rPr>
        <w:t xml:space="preserve">                             2019年12月30日</w:t>
      </w:r>
    </w:p>
    <w:sectPr w:rsidR="00D05B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EDF7A46"/>
    <w:rsid w:val="000A31BF"/>
    <w:rsid w:val="00570078"/>
    <w:rsid w:val="00C76DA0"/>
    <w:rsid w:val="00D05B81"/>
    <w:rsid w:val="00D40500"/>
    <w:rsid w:val="06D73280"/>
    <w:rsid w:val="0AAF05B0"/>
    <w:rsid w:val="0BFF7077"/>
    <w:rsid w:val="113919DB"/>
    <w:rsid w:val="197423B8"/>
    <w:rsid w:val="19A51929"/>
    <w:rsid w:val="1CA31676"/>
    <w:rsid w:val="204359C3"/>
    <w:rsid w:val="28752D5B"/>
    <w:rsid w:val="2AA8191D"/>
    <w:rsid w:val="30B3024C"/>
    <w:rsid w:val="3242188E"/>
    <w:rsid w:val="353C677C"/>
    <w:rsid w:val="39755DF7"/>
    <w:rsid w:val="3A315137"/>
    <w:rsid w:val="44AD15D1"/>
    <w:rsid w:val="4597055D"/>
    <w:rsid w:val="47FB1CBE"/>
    <w:rsid w:val="4A943B33"/>
    <w:rsid w:val="4AE73D08"/>
    <w:rsid w:val="50561AF3"/>
    <w:rsid w:val="52AC7A55"/>
    <w:rsid w:val="596624D5"/>
    <w:rsid w:val="5D892D42"/>
    <w:rsid w:val="5DA81F69"/>
    <w:rsid w:val="622140FB"/>
    <w:rsid w:val="63530A90"/>
    <w:rsid w:val="640244E6"/>
    <w:rsid w:val="6FCC6161"/>
    <w:rsid w:val="71833ADF"/>
    <w:rsid w:val="7689303E"/>
    <w:rsid w:val="7717016F"/>
    <w:rsid w:val="7A401A06"/>
    <w:rsid w:val="7EDF7A46"/>
    <w:rsid w:val="7F736A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DDA9C"/>
  <w15:docId w15:val="{6CA1FCEA-BC96-4351-9F56-F936EF6ED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paragraph" w:customStyle="1" w:styleId="p">
    <w:name w:val="p"/>
    <w:basedOn w:val="a"/>
    <w:qFormat/>
    <w:pPr>
      <w:widowControl/>
      <w:spacing w:before="100" w:beforeAutospacing="1" w:after="100" w:afterAutospacing="1"/>
      <w:jc w:val="left"/>
    </w:pPr>
    <w:rPr>
      <w:rFonts w:ascii="宋体" w:eastAsia="宋体" w:hAnsi="宋体" w:cs="宋体"/>
      <w:kern w:val="0"/>
      <w:sz w:val="32"/>
    </w:rPr>
  </w:style>
  <w:style w:type="paragraph" w:customStyle="1" w:styleId="1">
    <w:name w:val="样式1"/>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210</Words>
  <Characters>1202</Characters>
  <Application>Microsoft Office Word</Application>
  <DocSecurity>0</DocSecurity>
  <Lines>10</Lines>
  <Paragraphs>2</Paragraphs>
  <ScaleCrop>false</ScaleCrop>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四平市全面推行行政执法公示制度</dc:title>
  <dc:creator>Administrator</dc:creator>
  <cp:lastModifiedBy> </cp:lastModifiedBy>
  <cp:revision>5</cp:revision>
  <cp:lastPrinted>2019-12-30T08:19:00Z</cp:lastPrinted>
  <dcterms:created xsi:type="dcterms:W3CDTF">2020-01-22T00:52:00Z</dcterms:created>
  <dcterms:modified xsi:type="dcterms:W3CDTF">2020-01-22T02:54:00Z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