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F65CB">
      <w:pPr>
        <w:pStyle w:val="5"/>
        <w:shd w:val="clear" w:color="auto" w:fill="FFFFFF"/>
        <w:spacing w:before="0" w:beforeAutospacing="0" w:after="0" w:afterAutospacing="0" w:line="536" w:lineRule="atLeast"/>
        <w:jc w:val="center"/>
        <w:rPr>
          <w:rFonts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双辽市人力资源社会保障局</w:t>
      </w:r>
    </w:p>
    <w:p w14:paraId="734C2A37">
      <w:pPr>
        <w:pStyle w:val="5"/>
        <w:shd w:val="clear" w:color="auto" w:fill="FFFFFF"/>
        <w:spacing w:before="0" w:beforeAutospacing="0" w:after="0" w:afterAutospacing="0" w:line="536" w:lineRule="atLeast"/>
        <w:jc w:val="center"/>
        <w:rPr>
          <w:rFonts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行政执法公示制度</w:t>
      </w:r>
    </w:p>
    <w:p w14:paraId="3DF184F2">
      <w:pPr>
        <w:pStyle w:val="5"/>
        <w:shd w:val="clear" w:color="auto" w:fill="FFFFFF"/>
        <w:spacing w:before="0" w:beforeAutospacing="0" w:after="0" w:afterAutospacing="0" w:line="536" w:lineRule="atLeast"/>
        <w:jc w:val="center"/>
        <w:rPr>
          <w:rFonts w:ascii="黑体" w:hAnsi="黑体" w:eastAsia="黑体"/>
          <w:sz w:val="32"/>
          <w:szCs w:val="32"/>
        </w:rPr>
      </w:pPr>
    </w:p>
    <w:p w14:paraId="6B1D21C6">
      <w:pPr>
        <w:pStyle w:val="5"/>
        <w:shd w:val="clear" w:color="auto" w:fill="FFFFFF"/>
        <w:spacing w:before="0" w:beforeAutospacing="0" w:after="0" w:afterAutospacing="0" w:line="536" w:lineRule="atLeast"/>
        <w:jc w:val="center"/>
        <w:rPr>
          <w:rFonts w:ascii="黑体" w:hAnsi="黑体" w:eastAsia="黑体"/>
          <w:sz w:val="32"/>
          <w:szCs w:val="32"/>
        </w:rPr>
      </w:pPr>
      <w:r>
        <w:rPr>
          <w:rFonts w:hint="eastAsia" w:ascii="黑体" w:hAnsi="黑体" w:eastAsia="黑体"/>
          <w:sz w:val="32"/>
          <w:szCs w:val="32"/>
        </w:rPr>
        <w:t>第一章 总则</w:t>
      </w:r>
    </w:p>
    <w:p w14:paraId="7585E4B6">
      <w:pPr>
        <w:ind w:firstLine="640" w:firstLineChars="200"/>
        <w:rPr>
          <w:rFonts w:asciiTheme="minorEastAsia" w:hAnsiTheme="minorEastAsia"/>
          <w:sz w:val="32"/>
          <w:szCs w:val="32"/>
        </w:rPr>
      </w:pPr>
      <w:r>
        <w:rPr>
          <w:rFonts w:hint="eastAsia" w:asciiTheme="minorEastAsia" w:hAnsiTheme="minorEastAsia"/>
          <w:sz w:val="32"/>
          <w:szCs w:val="32"/>
        </w:rPr>
        <w:t>第</w:t>
      </w:r>
      <w:r>
        <w:rPr>
          <w:rFonts w:asciiTheme="minorEastAsia" w:hAnsiTheme="minorEastAsia"/>
          <w:sz w:val="32"/>
          <w:szCs w:val="32"/>
        </w:rPr>
        <w:t>一条　</w:t>
      </w:r>
      <w:r>
        <w:rPr>
          <w:rFonts w:hint="eastAsia" w:asciiTheme="minorEastAsia" w:hAnsiTheme="minorEastAsia"/>
          <w:sz w:val="32"/>
          <w:szCs w:val="32"/>
        </w:rPr>
        <w:t>为规范人力资源和社会保障领域行政执法行为，提高行政执法的透明度，切实保护公民、法人和其他组织的合法权益，根据</w:t>
      </w:r>
      <w:r>
        <w:rPr>
          <w:rFonts w:asciiTheme="minorEastAsia" w:hAnsiTheme="minorEastAsia"/>
          <w:sz w:val="32"/>
          <w:szCs w:val="32"/>
          <w:shd w:val="clear" w:color="auto" w:fill="FFFFFF"/>
        </w:rPr>
        <w:t>《国务院办公厅关于全面推行行政执法公示制度执法全过程记录制度重大执法决定法制审核制度的指导意见》(国办发[2018]118号)</w:t>
      </w:r>
      <w:r>
        <w:rPr>
          <w:rFonts w:hint="eastAsia" w:asciiTheme="minorEastAsia" w:hAnsiTheme="minorEastAsia"/>
          <w:sz w:val="32"/>
          <w:szCs w:val="32"/>
        </w:rPr>
        <w:t>、《</w:t>
      </w:r>
      <w:r>
        <w:rPr>
          <w:rFonts w:asciiTheme="minorEastAsia" w:hAnsiTheme="minorEastAsia"/>
          <w:sz w:val="32"/>
          <w:szCs w:val="32"/>
          <w:shd w:val="clear" w:color="auto" w:fill="FFFFFF"/>
        </w:rPr>
        <w:t>吉林省全面推行行政执法公示制度执法全过程记录制度重大执法决定法制审核制度实施方案</w:t>
      </w:r>
      <w:r>
        <w:rPr>
          <w:rFonts w:hint="eastAsia" w:asciiTheme="minorEastAsia" w:hAnsiTheme="minorEastAsia"/>
          <w:sz w:val="32"/>
          <w:szCs w:val="32"/>
        </w:rPr>
        <w:t>》（吉政办发〔2019〕39号）、中共双辽市委办公室、双辽市人民政府办公室《关于印发双辽市全面推行行政执法公示制度执法全过程记录制度重大执法决定法制审核制度工作方案的通知》（双办发〔2019〕</w:t>
      </w:r>
      <w:r>
        <w:rPr>
          <w:rFonts w:asciiTheme="minorEastAsia" w:hAnsiTheme="minorEastAsia"/>
          <w:sz w:val="32"/>
          <w:szCs w:val="32"/>
        </w:rPr>
        <w:t>35</w:t>
      </w:r>
      <w:r>
        <w:rPr>
          <w:rFonts w:hint="eastAsia" w:asciiTheme="minorEastAsia" w:hAnsiTheme="minorEastAsia"/>
          <w:sz w:val="32"/>
          <w:szCs w:val="32"/>
        </w:rPr>
        <w:t>号）等规定，制定本制度。</w:t>
      </w:r>
    </w:p>
    <w:p w14:paraId="7314D5A9">
      <w:pPr>
        <w:widowControl/>
        <w:shd w:val="clear" w:color="auto" w:fill="FFFFFF"/>
        <w:spacing w:line="360" w:lineRule="atLeast"/>
        <w:ind w:firstLine="640" w:firstLineChars="200"/>
        <w:rPr>
          <w:rFonts w:cs="宋体" w:asciiTheme="minorEastAsia" w:hAnsiTheme="minorEastAsia"/>
          <w:kern w:val="0"/>
          <w:sz w:val="32"/>
          <w:szCs w:val="32"/>
        </w:rPr>
      </w:pPr>
      <w:r>
        <w:rPr>
          <w:rFonts w:cs="宋体" w:asciiTheme="minorEastAsia" w:hAnsiTheme="minorEastAsia"/>
          <w:kern w:val="0"/>
          <w:sz w:val="32"/>
          <w:szCs w:val="32"/>
        </w:rPr>
        <w:t>第二条　</w:t>
      </w:r>
      <w:r>
        <w:rPr>
          <w:rFonts w:hint="eastAsia" w:cs="宋体" w:asciiTheme="minorEastAsia" w:hAnsiTheme="minorEastAsia"/>
          <w:kern w:val="0"/>
          <w:sz w:val="32"/>
          <w:szCs w:val="32"/>
        </w:rPr>
        <w:t>本</w:t>
      </w:r>
      <w:r>
        <w:rPr>
          <w:rFonts w:cs="宋体" w:asciiTheme="minorEastAsia" w:hAnsiTheme="minorEastAsia"/>
          <w:kern w:val="0"/>
          <w:sz w:val="32"/>
          <w:szCs w:val="32"/>
        </w:rPr>
        <w:t>制度所称行政执法，是指</w:t>
      </w:r>
      <w:r>
        <w:rPr>
          <w:rFonts w:hint="eastAsia" w:asciiTheme="minorEastAsia" w:hAnsiTheme="minorEastAsia"/>
          <w:sz w:val="32"/>
          <w:szCs w:val="32"/>
        </w:rPr>
        <w:t>人力资源社会保障部门</w:t>
      </w:r>
      <w:r>
        <w:rPr>
          <w:rFonts w:cs="宋体" w:asciiTheme="minorEastAsia" w:hAnsiTheme="minorEastAsia"/>
          <w:kern w:val="0"/>
          <w:sz w:val="32"/>
          <w:szCs w:val="32"/>
        </w:rPr>
        <w:t>、或依法受委托的组</w:t>
      </w:r>
      <w:r>
        <w:rPr>
          <w:rFonts w:hint="eastAsia" w:cs="宋体" w:asciiTheme="minorEastAsia" w:hAnsiTheme="minorEastAsia"/>
          <w:kern w:val="0"/>
          <w:sz w:val="32"/>
          <w:szCs w:val="32"/>
        </w:rPr>
        <w:t>织</w:t>
      </w:r>
      <w:r>
        <w:rPr>
          <w:rFonts w:cs="宋体" w:asciiTheme="minorEastAsia" w:hAnsiTheme="minorEastAsia"/>
          <w:kern w:val="0"/>
          <w:sz w:val="32"/>
          <w:szCs w:val="32"/>
        </w:rPr>
        <w:t>，依据法律、法规和规章</w:t>
      </w:r>
      <w:r>
        <w:rPr>
          <w:rFonts w:hint="eastAsia" w:cs="宋体" w:asciiTheme="minorEastAsia" w:hAnsiTheme="minorEastAsia"/>
          <w:kern w:val="0"/>
          <w:sz w:val="32"/>
          <w:szCs w:val="32"/>
        </w:rPr>
        <w:t>，</w:t>
      </w:r>
      <w:r>
        <w:rPr>
          <w:rFonts w:cs="宋体" w:asciiTheme="minorEastAsia" w:hAnsiTheme="minorEastAsia"/>
          <w:kern w:val="0"/>
          <w:sz w:val="32"/>
          <w:szCs w:val="32"/>
        </w:rPr>
        <w:t>由行政执法人员具体实施的行政许可、行政处罚等影响公民、法人和其他组织权利、义务的具体行政行为。</w:t>
      </w:r>
    </w:p>
    <w:p w14:paraId="4D6C6FE6">
      <w:pPr>
        <w:widowControl/>
        <w:shd w:val="clear" w:color="auto" w:fill="FFFFFF"/>
        <w:spacing w:line="360" w:lineRule="atLeast"/>
        <w:ind w:firstLine="640" w:firstLineChars="200"/>
        <w:rPr>
          <w:rFonts w:asciiTheme="minorEastAsia" w:hAnsiTheme="minorEastAsia"/>
          <w:sz w:val="32"/>
          <w:szCs w:val="32"/>
        </w:rPr>
      </w:pPr>
      <w:r>
        <w:rPr>
          <w:rFonts w:hint="eastAsia" w:asciiTheme="minorEastAsia" w:hAnsiTheme="minorEastAsia"/>
          <w:sz w:val="32"/>
          <w:szCs w:val="32"/>
        </w:rPr>
        <w:t>第三条　本制度所称行政执法公示，是指通过一定的载体和方式，按照</w:t>
      </w:r>
      <w:r>
        <w:rPr>
          <w:rFonts w:asciiTheme="minorEastAsia" w:hAnsiTheme="minorEastAsia"/>
          <w:sz w:val="32"/>
          <w:szCs w:val="32"/>
        </w:rPr>
        <w:t>相关规定</w:t>
      </w:r>
      <w:r>
        <w:rPr>
          <w:rFonts w:hint="eastAsia" w:asciiTheme="minorEastAsia" w:hAnsiTheme="minorEastAsia"/>
          <w:sz w:val="32"/>
          <w:szCs w:val="32"/>
        </w:rPr>
        <w:t>将本制度第</w:t>
      </w:r>
      <w:r>
        <w:rPr>
          <w:rFonts w:asciiTheme="minorEastAsia" w:hAnsiTheme="minorEastAsia"/>
          <w:sz w:val="32"/>
          <w:szCs w:val="32"/>
        </w:rPr>
        <w:t>二条中所列的行政执法行为中</w:t>
      </w:r>
      <w:r>
        <w:rPr>
          <w:rFonts w:hint="eastAsia" w:asciiTheme="minorEastAsia" w:hAnsiTheme="minorEastAsia"/>
          <w:sz w:val="32"/>
          <w:szCs w:val="32"/>
        </w:rPr>
        <w:t>的执法主体、人员、职责、权限、依据、程序、结果、监督方式、救济途径等行政执法信息，主动向社会公开，保障行政相对人和社会公众的知情权、参与权、救济权、监督权，自觉接受社会监督的活动。</w:t>
      </w:r>
    </w:p>
    <w:p w14:paraId="1C78420C">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第四</w:t>
      </w:r>
      <w:r>
        <w:rPr>
          <w:rFonts w:asciiTheme="minorEastAsia" w:hAnsiTheme="minorEastAsia" w:eastAsiaTheme="minorEastAsia"/>
          <w:sz w:val="32"/>
          <w:szCs w:val="32"/>
        </w:rPr>
        <w:t>条　</w:t>
      </w:r>
      <w:r>
        <w:rPr>
          <w:rFonts w:hint="eastAsia" w:asciiTheme="minorEastAsia" w:hAnsiTheme="minorEastAsia" w:eastAsiaTheme="minorEastAsia"/>
          <w:sz w:val="32"/>
          <w:szCs w:val="32"/>
        </w:rPr>
        <w:t>行政执法公示包括事前、事中和事后的全过程，应当坚持以公开为常态、不公开为例外，遵循依法主动、及时准确、公开透明和便民的原则。</w:t>
      </w:r>
    </w:p>
    <w:p w14:paraId="19C02A4E">
      <w:pPr>
        <w:pStyle w:val="5"/>
        <w:shd w:val="clear" w:color="auto" w:fill="FFFFFF"/>
        <w:spacing w:before="0" w:beforeAutospacing="0" w:after="0" w:afterAutospacing="0" w:line="536" w:lineRule="atLeast"/>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第二章 公示</w:t>
      </w:r>
      <w:r>
        <w:rPr>
          <w:rFonts w:asciiTheme="minorEastAsia" w:hAnsiTheme="minorEastAsia" w:eastAsiaTheme="minorEastAsia"/>
          <w:sz w:val="32"/>
          <w:szCs w:val="32"/>
        </w:rPr>
        <w:t>主体</w:t>
      </w:r>
    </w:p>
    <w:p w14:paraId="6E418EF8">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第五</w:t>
      </w:r>
      <w:r>
        <w:rPr>
          <w:rFonts w:asciiTheme="minorEastAsia" w:hAnsiTheme="minorEastAsia" w:eastAsiaTheme="minorEastAsia"/>
          <w:sz w:val="32"/>
          <w:szCs w:val="32"/>
        </w:rPr>
        <w:t>条　按照</w:t>
      </w:r>
      <w:r>
        <w:rPr>
          <w:rFonts w:hint="eastAsia" w:asciiTheme="minorEastAsia" w:hAnsiTheme="minorEastAsia" w:eastAsiaTheme="minorEastAsia"/>
          <w:sz w:val="32"/>
          <w:szCs w:val="32"/>
        </w:rPr>
        <w:t>“谁执法、谁公示”</w:t>
      </w:r>
      <w:r>
        <w:rPr>
          <w:rFonts w:cs="Calibri" w:asciiTheme="minorEastAsia" w:hAnsiTheme="minorEastAsia" w:eastAsiaTheme="minorEastAsia"/>
          <w:sz w:val="32"/>
          <w:szCs w:val="32"/>
        </w:rPr>
        <w:t>的要求，</w:t>
      </w:r>
      <w:r>
        <w:rPr>
          <w:rFonts w:hint="eastAsia" w:asciiTheme="minorEastAsia" w:hAnsiTheme="minorEastAsia" w:eastAsiaTheme="minorEastAsia"/>
          <w:sz w:val="32"/>
          <w:szCs w:val="32"/>
        </w:rPr>
        <w:t>人</w:t>
      </w:r>
      <w:r>
        <w:rPr>
          <w:rFonts w:asciiTheme="minorEastAsia" w:hAnsiTheme="minorEastAsia" w:eastAsiaTheme="minorEastAsia"/>
          <w:sz w:val="32"/>
          <w:szCs w:val="32"/>
        </w:rPr>
        <w:t>力资源和社会保障</w:t>
      </w:r>
      <w:r>
        <w:rPr>
          <w:rFonts w:hint="eastAsia" w:asciiTheme="minorEastAsia" w:hAnsiTheme="minorEastAsia" w:eastAsiaTheme="minorEastAsia"/>
          <w:sz w:val="32"/>
          <w:szCs w:val="32"/>
        </w:rPr>
        <w:t>部门是</w:t>
      </w:r>
      <w:r>
        <w:rPr>
          <w:rFonts w:asciiTheme="minorEastAsia" w:hAnsiTheme="minorEastAsia" w:eastAsiaTheme="minorEastAsia"/>
          <w:sz w:val="32"/>
          <w:szCs w:val="32"/>
        </w:rPr>
        <w:t>行政执法信息公示的主体，</w:t>
      </w:r>
      <w:r>
        <w:rPr>
          <w:rFonts w:hint="eastAsia" w:asciiTheme="minorEastAsia" w:hAnsiTheme="minorEastAsia" w:eastAsiaTheme="minorEastAsia"/>
          <w:sz w:val="32"/>
          <w:szCs w:val="32"/>
        </w:rPr>
        <w:t>机关各科室、局属单位承担</w:t>
      </w:r>
      <w:r>
        <w:rPr>
          <w:rFonts w:asciiTheme="minorEastAsia" w:hAnsiTheme="minorEastAsia" w:eastAsiaTheme="minorEastAsia"/>
          <w:sz w:val="32"/>
          <w:szCs w:val="32"/>
        </w:rPr>
        <w:t>行政执法职能的</w:t>
      </w:r>
      <w:r>
        <w:rPr>
          <w:rFonts w:hint="eastAsia" w:asciiTheme="minorEastAsia" w:hAnsiTheme="minorEastAsia" w:eastAsiaTheme="minorEastAsia"/>
          <w:sz w:val="32"/>
          <w:szCs w:val="32"/>
        </w:rPr>
        <w:t>科室</w:t>
      </w:r>
      <w:r>
        <w:rPr>
          <w:rFonts w:asciiTheme="minorEastAsia" w:hAnsiTheme="minorEastAsia" w:eastAsiaTheme="minorEastAsia"/>
          <w:sz w:val="32"/>
          <w:szCs w:val="32"/>
        </w:rPr>
        <w:t>和单位</w:t>
      </w:r>
      <w:r>
        <w:rPr>
          <w:rFonts w:hint="eastAsia" w:asciiTheme="minorEastAsia" w:hAnsiTheme="minorEastAsia" w:eastAsiaTheme="minorEastAsia"/>
          <w:sz w:val="32"/>
          <w:szCs w:val="32"/>
        </w:rPr>
        <w:t>具体</w:t>
      </w:r>
      <w:r>
        <w:rPr>
          <w:rFonts w:asciiTheme="minorEastAsia" w:hAnsiTheme="minorEastAsia" w:eastAsiaTheme="minorEastAsia"/>
          <w:sz w:val="32"/>
          <w:szCs w:val="32"/>
        </w:rPr>
        <w:t>负责行政执法信息公示</w:t>
      </w:r>
      <w:r>
        <w:rPr>
          <w:rFonts w:hint="eastAsia" w:asciiTheme="minorEastAsia" w:hAnsiTheme="minorEastAsia" w:eastAsiaTheme="minorEastAsia"/>
          <w:sz w:val="32"/>
          <w:szCs w:val="32"/>
        </w:rPr>
        <w:t>工</w:t>
      </w:r>
      <w:r>
        <w:rPr>
          <w:rFonts w:asciiTheme="minorEastAsia" w:hAnsiTheme="minorEastAsia" w:eastAsiaTheme="minorEastAsia"/>
          <w:sz w:val="32"/>
          <w:szCs w:val="32"/>
        </w:rPr>
        <w:t>作。</w:t>
      </w:r>
    </w:p>
    <w:p w14:paraId="64B43E5C">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第六</w:t>
      </w:r>
      <w:r>
        <w:rPr>
          <w:rFonts w:asciiTheme="minorEastAsia" w:hAnsiTheme="minorEastAsia" w:eastAsiaTheme="minorEastAsia"/>
          <w:sz w:val="32"/>
          <w:szCs w:val="32"/>
        </w:rPr>
        <w:t>条　承担行政执法职能的</w:t>
      </w:r>
      <w:r>
        <w:rPr>
          <w:rFonts w:hint="eastAsia" w:asciiTheme="minorEastAsia" w:hAnsiTheme="minorEastAsia" w:eastAsiaTheme="minorEastAsia"/>
          <w:sz w:val="32"/>
          <w:szCs w:val="32"/>
        </w:rPr>
        <w:t>科室</w:t>
      </w:r>
      <w:r>
        <w:rPr>
          <w:rFonts w:asciiTheme="minorEastAsia" w:hAnsiTheme="minorEastAsia" w:eastAsiaTheme="minorEastAsia"/>
          <w:sz w:val="32"/>
          <w:szCs w:val="32"/>
        </w:rPr>
        <w:t>和单位要构建分工明确、职责明晰、便捷高效的执法公示运行机制，明确专</w:t>
      </w:r>
      <w:r>
        <w:rPr>
          <w:rFonts w:hint="eastAsia" w:asciiTheme="minorEastAsia" w:hAnsiTheme="minorEastAsia" w:eastAsiaTheme="minorEastAsia"/>
          <w:sz w:val="32"/>
          <w:szCs w:val="32"/>
        </w:rPr>
        <w:t>人</w:t>
      </w:r>
      <w:r>
        <w:rPr>
          <w:rFonts w:asciiTheme="minorEastAsia" w:hAnsiTheme="minorEastAsia" w:eastAsiaTheme="minorEastAsia"/>
          <w:sz w:val="32"/>
          <w:szCs w:val="32"/>
        </w:rPr>
        <w:t>负责公示内容的采集、传递、审核、发布</w:t>
      </w:r>
      <w:r>
        <w:rPr>
          <w:rFonts w:hint="eastAsia" w:asciiTheme="minorEastAsia" w:hAnsiTheme="minorEastAsia" w:eastAsiaTheme="minorEastAsia"/>
          <w:sz w:val="32"/>
          <w:szCs w:val="32"/>
        </w:rPr>
        <w:t>、更新等</w:t>
      </w:r>
      <w:r>
        <w:rPr>
          <w:rFonts w:asciiTheme="minorEastAsia" w:hAnsiTheme="minorEastAsia" w:eastAsiaTheme="minorEastAsia"/>
          <w:sz w:val="32"/>
          <w:szCs w:val="32"/>
        </w:rPr>
        <w:t>内容，</w:t>
      </w:r>
      <w:r>
        <w:rPr>
          <w:rFonts w:hint="eastAsia" w:asciiTheme="minorEastAsia" w:hAnsiTheme="minorEastAsia" w:eastAsiaTheme="minorEastAsia"/>
          <w:sz w:val="32"/>
          <w:szCs w:val="32"/>
        </w:rPr>
        <w:t>要</w:t>
      </w:r>
      <w:r>
        <w:rPr>
          <w:rFonts w:asciiTheme="minorEastAsia" w:hAnsiTheme="minorEastAsia" w:eastAsiaTheme="minorEastAsia"/>
          <w:sz w:val="32"/>
          <w:szCs w:val="32"/>
        </w:rPr>
        <w:t>统一公示信息标准和格式。</w:t>
      </w:r>
    </w:p>
    <w:p w14:paraId="70CFD684">
      <w:pPr>
        <w:pStyle w:val="5"/>
        <w:shd w:val="clear" w:color="auto" w:fill="FFFFFF"/>
        <w:spacing w:before="0" w:beforeAutospacing="0" w:after="0" w:afterAutospacing="0" w:line="536" w:lineRule="atLeast"/>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三章　</w:t>
      </w:r>
      <w:r>
        <w:rPr>
          <w:rFonts w:hint="eastAsia" w:ascii="黑体" w:hAnsi="黑体" w:eastAsia="黑体"/>
          <w:sz w:val="32"/>
          <w:szCs w:val="32"/>
        </w:rPr>
        <w:t>公示范围</w:t>
      </w:r>
      <w:r>
        <w:rPr>
          <w:rFonts w:ascii="黑体" w:hAnsi="黑体" w:eastAsia="黑体"/>
          <w:sz w:val="32"/>
          <w:szCs w:val="32"/>
        </w:rPr>
        <w:t>和</w:t>
      </w:r>
      <w:r>
        <w:rPr>
          <w:rFonts w:hint="eastAsia" w:ascii="黑体" w:hAnsi="黑体" w:eastAsia="黑体"/>
          <w:sz w:val="32"/>
          <w:szCs w:val="32"/>
        </w:rPr>
        <w:t>内容</w:t>
      </w:r>
    </w:p>
    <w:p w14:paraId="117E5964">
      <w:pPr>
        <w:pStyle w:val="5"/>
        <w:shd w:val="clear" w:color="auto" w:fill="FFFFFF"/>
        <w:spacing w:before="0" w:beforeAutospacing="0" w:after="0" w:afterAutospacing="0" w:line="536" w:lineRule="atLeast"/>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第一节　事前公示</w:t>
      </w:r>
    </w:p>
    <w:p w14:paraId="73B219E4">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第七条 行政执法事前公示应当包括以下主要内容：</w:t>
      </w:r>
    </w:p>
    <w:p w14:paraId="69465CD0">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（一）执法主体。行政执法主体名称和具体职责、内设执法机构和职责分工。</w:t>
      </w:r>
    </w:p>
    <w:p w14:paraId="68292F56">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（二）执法人员。公示本部门和本部门所属执法机构行政执法人员姓名、单位、证件编号、</w:t>
      </w:r>
      <w:r>
        <w:rPr>
          <w:rFonts w:asciiTheme="minorEastAsia" w:hAnsiTheme="minorEastAsia" w:eastAsiaTheme="minorEastAsia"/>
          <w:sz w:val="32"/>
          <w:szCs w:val="32"/>
        </w:rPr>
        <w:t>执法类别和</w:t>
      </w:r>
      <w:r>
        <w:rPr>
          <w:rFonts w:hint="eastAsia" w:asciiTheme="minorEastAsia" w:hAnsiTheme="minorEastAsia" w:eastAsiaTheme="minorEastAsia"/>
          <w:sz w:val="32"/>
          <w:szCs w:val="32"/>
        </w:rPr>
        <w:t>执法区域等内容。完善</w:t>
      </w:r>
      <w:r>
        <w:rPr>
          <w:rFonts w:asciiTheme="minorEastAsia" w:hAnsiTheme="minorEastAsia" w:eastAsiaTheme="minorEastAsia"/>
          <w:sz w:val="32"/>
          <w:szCs w:val="32"/>
        </w:rPr>
        <w:t>行政执法检查对象名录库和执法检查人员名录库。</w:t>
      </w:r>
    </w:p>
    <w:p w14:paraId="056E9B3D">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（三）权</w:t>
      </w:r>
      <w:r>
        <w:rPr>
          <w:rFonts w:asciiTheme="minorEastAsia" w:hAnsiTheme="minorEastAsia" w:eastAsiaTheme="minorEastAsia"/>
          <w:sz w:val="32"/>
          <w:szCs w:val="32"/>
        </w:rPr>
        <w:t>责清单。部门的权</w:t>
      </w:r>
      <w:r>
        <w:rPr>
          <w:rFonts w:hint="eastAsia" w:asciiTheme="minorEastAsia" w:hAnsiTheme="minorEastAsia" w:eastAsiaTheme="minorEastAsia"/>
          <w:sz w:val="32"/>
          <w:szCs w:val="32"/>
        </w:rPr>
        <w:t>力</w:t>
      </w:r>
      <w:r>
        <w:rPr>
          <w:rFonts w:asciiTheme="minorEastAsia" w:hAnsiTheme="minorEastAsia" w:eastAsiaTheme="minorEastAsia"/>
          <w:sz w:val="32"/>
          <w:szCs w:val="32"/>
        </w:rPr>
        <w:t>清单</w:t>
      </w:r>
      <w:r>
        <w:rPr>
          <w:rFonts w:hint="eastAsia" w:asciiTheme="minorEastAsia" w:hAnsiTheme="minorEastAsia" w:eastAsiaTheme="minorEastAsia"/>
          <w:sz w:val="32"/>
          <w:szCs w:val="32"/>
        </w:rPr>
        <w:t>、</w:t>
      </w:r>
      <w:r>
        <w:rPr>
          <w:rFonts w:asciiTheme="minorEastAsia" w:hAnsiTheme="minorEastAsia" w:eastAsiaTheme="minorEastAsia"/>
          <w:sz w:val="32"/>
          <w:szCs w:val="32"/>
        </w:rPr>
        <w:t>责任清单</w:t>
      </w:r>
      <w:r>
        <w:rPr>
          <w:rFonts w:hint="eastAsia" w:asciiTheme="minorEastAsia" w:hAnsiTheme="minorEastAsia" w:eastAsiaTheme="minorEastAsia"/>
          <w:sz w:val="32"/>
          <w:szCs w:val="32"/>
        </w:rPr>
        <w:t>、</w:t>
      </w:r>
      <w:r>
        <w:rPr>
          <w:rFonts w:asciiTheme="minorEastAsia" w:hAnsiTheme="minorEastAsia" w:eastAsiaTheme="minorEastAsia"/>
          <w:sz w:val="32"/>
          <w:szCs w:val="32"/>
          <w:shd w:val="clear" w:color="auto" w:fill="FFFFFF"/>
        </w:rPr>
        <w:t>自由</w:t>
      </w:r>
      <w:r>
        <w:rPr>
          <w:rFonts w:hint="eastAsia" w:asciiTheme="minorEastAsia" w:hAnsiTheme="minorEastAsia" w:eastAsiaTheme="minorEastAsia"/>
          <w:sz w:val="32"/>
          <w:szCs w:val="32"/>
          <w:shd w:val="clear" w:color="auto" w:fill="FFFFFF"/>
        </w:rPr>
        <w:t>裁量权清单、行政执法全过程记录清单、重大行政执法决定法制审核清单、委托执法协议，</w:t>
      </w:r>
      <w:r>
        <w:rPr>
          <w:rFonts w:asciiTheme="minorEastAsia" w:hAnsiTheme="minorEastAsia" w:eastAsiaTheme="minorEastAsia"/>
          <w:sz w:val="32"/>
          <w:szCs w:val="32"/>
          <w:shd w:val="clear" w:color="auto" w:fill="FFFFFF"/>
        </w:rPr>
        <w:t>以及</w:t>
      </w:r>
      <w:r>
        <w:rPr>
          <w:rFonts w:hint="eastAsia" w:asciiTheme="minorEastAsia" w:hAnsiTheme="minorEastAsia" w:eastAsiaTheme="minorEastAsia"/>
          <w:sz w:val="32"/>
          <w:szCs w:val="32"/>
        </w:rPr>
        <w:t>包括抽查依据、抽查主体、抽查内容、抽查方式、抽查比例、抽查频次等内容的随机抽查事项清单</w:t>
      </w:r>
      <w:r>
        <w:rPr>
          <w:rFonts w:hint="eastAsia" w:asciiTheme="minorEastAsia" w:hAnsiTheme="minorEastAsia" w:eastAsiaTheme="minorEastAsia"/>
          <w:sz w:val="32"/>
          <w:szCs w:val="32"/>
          <w:shd w:val="clear" w:color="auto" w:fill="FFFFFF"/>
        </w:rPr>
        <w:t>。</w:t>
      </w:r>
    </w:p>
    <w:p w14:paraId="306B18EC">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shd w:val="clear" w:color="auto" w:fill="FFFFFF"/>
        </w:rPr>
      </w:pPr>
      <w:r>
        <w:rPr>
          <w:rFonts w:hint="eastAsia" w:asciiTheme="minorEastAsia" w:hAnsiTheme="minorEastAsia" w:eastAsiaTheme="minorEastAsia"/>
          <w:sz w:val="32"/>
          <w:szCs w:val="32"/>
        </w:rPr>
        <w:t>（四）执法</w:t>
      </w:r>
      <w:r>
        <w:rPr>
          <w:rFonts w:asciiTheme="minorEastAsia" w:hAnsiTheme="minorEastAsia" w:eastAsiaTheme="minorEastAsia"/>
          <w:sz w:val="32"/>
          <w:szCs w:val="32"/>
        </w:rPr>
        <w:t>事项。明确执法事项名称、受理机构</w:t>
      </w:r>
      <w:r>
        <w:rPr>
          <w:rFonts w:hint="eastAsia" w:asciiTheme="minorEastAsia" w:hAnsiTheme="minorEastAsia" w:eastAsiaTheme="minorEastAsia"/>
          <w:sz w:val="32"/>
          <w:szCs w:val="32"/>
        </w:rPr>
        <w:t>、</w:t>
      </w:r>
      <w:r>
        <w:rPr>
          <w:rFonts w:asciiTheme="minorEastAsia" w:hAnsiTheme="minorEastAsia" w:eastAsiaTheme="minorEastAsia"/>
          <w:sz w:val="32"/>
          <w:szCs w:val="32"/>
        </w:rPr>
        <w:t>受理条件、审批机构、</w:t>
      </w:r>
      <w:r>
        <w:rPr>
          <w:rFonts w:hint="eastAsia" w:asciiTheme="minorEastAsia" w:hAnsiTheme="minorEastAsia" w:eastAsiaTheme="minorEastAsia"/>
          <w:sz w:val="32"/>
          <w:szCs w:val="32"/>
        </w:rPr>
        <w:t>执法区域、职权范围、</w:t>
      </w:r>
      <w:r>
        <w:rPr>
          <w:rFonts w:asciiTheme="minorEastAsia" w:hAnsiTheme="minorEastAsia" w:eastAsiaTheme="minorEastAsia"/>
          <w:sz w:val="32"/>
          <w:szCs w:val="32"/>
        </w:rPr>
        <w:t>审批程序和办理时限等内容。</w:t>
      </w:r>
    </w:p>
    <w:p w14:paraId="6B1853FE">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（五）执法依据。公示行政执法所依据的法律、法规、规章、规范性文件的名称、</w:t>
      </w:r>
      <w:r>
        <w:rPr>
          <w:rFonts w:asciiTheme="minorEastAsia" w:hAnsiTheme="minorEastAsia" w:eastAsiaTheme="minorEastAsia"/>
          <w:sz w:val="32"/>
          <w:szCs w:val="32"/>
        </w:rPr>
        <w:t>文号</w:t>
      </w:r>
      <w:r>
        <w:rPr>
          <w:rFonts w:hint="eastAsia" w:asciiTheme="minorEastAsia" w:hAnsiTheme="minorEastAsia" w:eastAsiaTheme="minorEastAsia"/>
          <w:sz w:val="32"/>
          <w:szCs w:val="32"/>
        </w:rPr>
        <w:t>和</w:t>
      </w:r>
      <w:r>
        <w:rPr>
          <w:rFonts w:asciiTheme="minorEastAsia" w:hAnsiTheme="minorEastAsia" w:eastAsiaTheme="minorEastAsia"/>
          <w:sz w:val="32"/>
          <w:szCs w:val="32"/>
        </w:rPr>
        <w:t>具体条款</w:t>
      </w:r>
      <w:r>
        <w:rPr>
          <w:rFonts w:hint="eastAsia" w:asciiTheme="minorEastAsia" w:hAnsiTheme="minorEastAsia" w:eastAsiaTheme="minorEastAsia"/>
          <w:sz w:val="32"/>
          <w:szCs w:val="32"/>
        </w:rPr>
        <w:t>。</w:t>
      </w:r>
    </w:p>
    <w:p w14:paraId="50191CF5">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（六）执法程序。公示行政执法的方式、步骤、时限和顺序，逐项编制行政执法服务指南和制定行政执法流程图。</w:t>
      </w:r>
    </w:p>
    <w:p w14:paraId="0CFCA503">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（七）救济方式。公示行政相对人依法享有的陈述、申辩、听证、申请行政复议或者提起行政诉讼等法定权利和救济途径。</w:t>
      </w:r>
    </w:p>
    <w:p w14:paraId="4857C632">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（八）</w:t>
      </w:r>
      <w:r>
        <w:rPr>
          <w:rFonts w:hint="eastAsia" w:asciiTheme="minorEastAsia" w:hAnsiTheme="minorEastAsia" w:eastAsiaTheme="minorEastAsia"/>
          <w:sz w:val="32"/>
          <w:szCs w:val="32"/>
          <w:shd w:val="clear" w:color="auto" w:fill="FFFFFF"/>
        </w:rPr>
        <w:t>法律、法规、规章或者规范性文件规定</w:t>
      </w:r>
      <w:r>
        <w:rPr>
          <w:rFonts w:hint="eastAsia" w:asciiTheme="minorEastAsia" w:hAnsiTheme="minorEastAsia" w:eastAsiaTheme="minorEastAsia"/>
          <w:sz w:val="32"/>
          <w:szCs w:val="32"/>
        </w:rPr>
        <w:t>应当向社会公示的其他信息。</w:t>
      </w:r>
    </w:p>
    <w:p w14:paraId="3B6F5AC9">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（九）监督举报。公示接受监督举报的地址、邮编、电话、邮箱、受理和</w:t>
      </w:r>
      <w:r>
        <w:rPr>
          <w:rFonts w:asciiTheme="minorEastAsia" w:hAnsiTheme="minorEastAsia" w:eastAsiaTheme="minorEastAsia"/>
          <w:sz w:val="32"/>
          <w:szCs w:val="32"/>
        </w:rPr>
        <w:t>反馈</w:t>
      </w:r>
      <w:r>
        <w:rPr>
          <w:rFonts w:hint="eastAsia" w:asciiTheme="minorEastAsia" w:hAnsiTheme="minorEastAsia" w:eastAsiaTheme="minorEastAsia"/>
          <w:sz w:val="32"/>
          <w:szCs w:val="32"/>
        </w:rPr>
        <w:t>程序等。</w:t>
      </w:r>
    </w:p>
    <w:p w14:paraId="2CC1E642">
      <w:pPr>
        <w:pStyle w:val="5"/>
        <w:shd w:val="clear" w:color="auto" w:fill="FFFFFF"/>
        <w:spacing w:before="0" w:beforeAutospacing="0" w:after="0" w:afterAutospacing="0" w:line="536" w:lineRule="atLeast"/>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第二节 事中公示</w:t>
      </w:r>
    </w:p>
    <w:p w14:paraId="1A1B9F1E">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第八条 对</w:t>
      </w:r>
      <w:r>
        <w:rPr>
          <w:rFonts w:asciiTheme="minorEastAsia" w:hAnsiTheme="minorEastAsia" w:eastAsiaTheme="minorEastAsia"/>
          <w:sz w:val="32"/>
          <w:szCs w:val="32"/>
        </w:rPr>
        <w:t>于依职权的行政执法事项，</w:t>
      </w:r>
      <w:r>
        <w:rPr>
          <w:rFonts w:hint="eastAsia" w:asciiTheme="minorEastAsia" w:hAnsiTheme="minorEastAsia" w:eastAsiaTheme="minorEastAsia"/>
          <w:sz w:val="32"/>
          <w:szCs w:val="32"/>
        </w:rPr>
        <w:t>人力资源和社会保障行政执法人员在</w:t>
      </w:r>
      <w:r>
        <w:rPr>
          <w:rFonts w:asciiTheme="minorEastAsia" w:hAnsiTheme="minorEastAsia" w:eastAsiaTheme="minorEastAsia"/>
          <w:sz w:val="32"/>
          <w:szCs w:val="32"/>
        </w:rPr>
        <w:t>监督检查、调查取证、</w:t>
      </w:r>
      <w:r>
        <w:rPr>
          <w:rFonts w:hint="eastAsia" w:asciiTheme="minorEastAsia" w:hAnsiTheme="minorEastAsia" w:eastAsiaTheme="minorEastAsia"/>
          <w:sz w:val="32"/>
          <w:szCs w:val="32"/>
        </w:rPr>
        <w:t>实施</w:t>
      </w:r>
      <w:r>
        <w:rPr>
          <w:rFonts w:asciiTheme="minorEastAsia" w:hAnsiTheme="minorEastAsia" w:eastAsiaTheme="minorEastAsia"/>
          <w:sz w:val="32"/>
          <w:szCs w:val="32"/>
        </w:rPr>
        <w:t>行政处罚</w:t>
      </w:r>
      <w:r>
        <w:rPr>
          <w:rFonts w:hint="eastAsia" w:asciiTheme="minorEastAsia" w:hAnsiTheme="minorEastAsia" w:eastAsiaTheme="minorEastAsia"/>
          <w:sz w:val="32"/>
          <w:szCs w:val="32"/>
        </w:rPr>
        <w:t>过程中</w:t>
      </w:r>
      <w:r>
        <w:rPr>
          <w:rFonts w:asciiTheme="minorEastAsia" w:hAnsiTheme="minorEastAsia" w:eastAsiaTheme="minorEastAsia"/>
          <w:sz w:val="32"/>
          <w:szCs w:val="32"/>
        </w:rPr>
        <w:t>，在</w:t>
      </w:r>
      <w:r>
        <w:rPr>
          <w:rFonts w:hint="eastAsia" w:asciiTheme="minorEastAsia" w:hAnsiTheme="minorEastAsia" w:eastAsiaTheme="minorEastAsia"/>
          <w:sz w:val="32"/>
          <w:szCs w:val="32"/>
        </w:rPr>
        <w:t>出</w:t>
      </w:r>
      <w:r>
        <w:rPr>
          <w:rFonts w:asciiTheme="minorEastAsia" w:hAnsiTheme="minorEastAsia" w:eastAsiaTheme="minorEastAsia"/>
          <w:sz w:val="32"/>
          <w:szCs w:val="32"/>
        </w:rPr>
        <w:t>具执法文书、告知送达等</w:t>
      </w:r>
      <w:r>
        <w:rPr>
          <w:rFonts w:hint="eastAsia" w:asciiTheme="minorEastAsia" w:hAnsiTheme="minorEastAsia" w:eastAsiaTheme="minorEastAsia"/>
          <w:sz w:val="32"/>
          <w:szCs w:val="32"/>
        </w:rPr>
        <w:t>不同执法环节</w:t>
      </w:r>
      <w:r>
        <w:rPr>
          <w:rFonts w:asciiTheme="minorEastAsia" w:hAnsiTheme="minorEastAsia" w:eastAsiaTheme="minorEastAsia"/>
          <w:sz w:val="32"/>
          <w:szCs w:val="32"/>
        </w:rPr>
        <w:t>中，</w:t>
      </w:r>
      <w:r>
        <w:rPr>
          <w:rFonts w:hint="eastAsia" w:asciiTheme="minorEastAsia" w:hAnsiTheme="minorEastAsia" w:eastAsiaTheme="minorEastAsia"/>
          <w:sz w:val="32"/>
          <w:szCs w:val="32"/>
        </w:rPr>
        <w:t>主动向行政相对人公开下列行政执法信息：</w:t>
      </w:r>
    </w:p>
    <w:p w14:paraId="27CB3BBA">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（一）主动出示有效执法证件。有执法标志的，应当佩戴执法标志；</w:t>
      </w:r>
    </w:p>
    <w:p w14:paraId="273537A5">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（二）主动告知行政相对人执法事由、执法依据、权利义务等，并做好说明解释工作；</w:t>
      </w:r>
    </w:p>
    <w:p w14:paraId="6EA7D652">
      <w:pPr>
        <w:pStyle w:val="5"/>
        <w:shd w:val="clear" w:color="auto" w:fill="FFFFFF"/>
        <w:spacing w:before="0" w:beforeAutospacing="0" w:after="0" w:afterAutospacing="0" w:line="536" w:lineRule="atLeast"/>
        <w:ind w:firstLine="645"/>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（三）依法出示和送达相关执法文书。</w:t>
      </w:r>
    </w:p>
    <w:p w14:paraId="3B82AC38">
      <w:pPr>
        <w:pStyle w:val="5"/>
        <w:shd w:val="clear" w:color="auto" w:fill="FFFFFF"/>
        <w:spacing w:before="0" w:beforeAutospacing="0" w:after="0" w:afterAutospacing="0" w:line="536" w:lineRule="atLeast"/>
        <w:ind w:firstLine="645"/>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第九</w:t>
      </w:r>
      <w:r>
        <w:rPr>
          <w:rFonts w:asciiTheme="minorEastAsia" w:hAnsiTheme="minorEastAsia" w:eastAsiaTheme="minorEastAsia"/>
          <w:sz w:val="32"/>
          <w:szCs w:val="32"/>
        </w:rPr>
        <w:t>条　对于依申请的行政执法事项，要</w:t>
      </w:r>
      <w:r>
        <w:rPr>
          <w:rFonts w:hint="eastAsia" w:asciiTheme="minorEastAsia" w:hAnsiTheme="minorEastAsia" w:eastAsiaTheme="minorEastAsia"/>
          <w:sz w:val="32"/>
          <w:szCs w:val="32"/>
        </w:rPr>
        <w:t>在服务窗口明示工作人员姓名、职务、岗位</w:t>
      </w:r>
      <w:r>
        <w:rPr>
          <w:rFonts w:asciiTheme="minorEastAsia" w:hAnsiTheme="minorEastAsia" w:eastAsiaTheme="minorEastAsia"/>
          <w:sz w:val="32"/>
          <w:szCs w:val="32"/>
        </w:rPr>
        <w:t>职责</w:t>
      </w:r>
      <w:r>
        <w:rPr>
          <w:rFonts w:hint="eastAsia" w:asciiTheme="minorEastAsia" w:hAnsiTheme="minorEastAsia" w:eastAsiaTheme="minorEastAsia"/>
          <w:sz w:val="32"/>
          <w:szCs w:val="32"/>
        </w:rPr>
        <w:t>、工作单位、</w:t>
      </w:r>
      <w:r>
        <w:rPr>
          <w:rFonts w:asciiTheme="minorEastAsia" w:hAnsiTheme="minorEastAsia" w:eastAsiaTheme="minorEastAsia"/>
          <w:sz w:val="32"/>
          <w:szCs w:val="32"/>
        </w:rPr>
        <w:t>申请材料示范文本、办理进度查询</w:t>
      </w:r>
      <w:r>
        <w:rPr>
          <w:rFonts w:hint="eastAsia" w:asciiTheme="minorEastAsia" w:hAnsiTheme="minorEastAsia" w:eastAsiaTheme="minorEastAsia"/>
          <w:sz w:val="32"/>
          <w:szCs w:val="32"/>
        </w:rPr>
        <w:t>、</w:t>
      </w:r>
      <w:r>
        <w:rPr>
          <w:rFonts w:asciiTheme="minorEastAsia" w:hAnsiTheme="minorEastAsia" w:eastAsiaTheme="minorEastAsia"/>
          <w:sz w:val="32"/>
          <w:szCs w:val="32"/>
        </w:rPr>
        <w:t>咨询服务、投诉举报</w:t>
      </w:r>
      <w:r>
        <w:rPr>
          <w:rFonts w:hint="eastAsia" w:asciiTheme="minorEastAsia" w:hAnsiTheme="minorEastAsia" w:eastAsiaTheme="minorEastAsia"/>
          <w:sz w:val="32"/>
          <w:szCs w:val="32"/>
        </w:rPr>
        <w:t>等信息。</w:t>
      </w:r>
    </w:p>
    <w:p w14:paraId="7585A03A">
      <w:pPr>
        <w:pStyle w:val="5"/>
        <w:shd w:val="clear" w:color="auto" w:fill="FFFFFF"/>
        <w:spacing w:before="0" w:beforeAutospacing="0" w:after="0" w:afterAutospacing="0" w:line="536" w:lineRule="atLeast"/>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第三节 事后公示</w:t>
      </w:r>
    </w:p>
    <w:p w14:paraId="3FCE9EC9">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第十条 人力资源社会保障部门应当主动将下列行政执法结果向社会进行公示：</w:t>
      </w:r>
    </w:p>
    <w:p w14:paraId="075E0465">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（一）行政许可。行政许可项目</w:t>
      </w:r>
      <w:r>
        <w:rPr>
          <w:rFonts w:asciiTheme="minorEastAsia" w:hAnsiTheme="minorEastAsia" w:eastAsiaTheme="minorEastAsia"/>
          <w:sz w:val="32"/>
          <w:szCs w:val="32"/>
        </w:rPr>
        <w:t>名称、</w:t>
      </w:r>
      <w:r>
        <w:rPr>
          <w:rFonts w:hint="eastAsia" w:asciiTheme="minorEastAsia" w:hAnsiTheme="minorEastAsia" w:eastAsiaTheme="minorEastAsia"/>
          <w:sz w:val="32"/>
          <w:szCs w:val="32"/>
        </w:rPr>
        <w:t>机关名称、许可类别、许可</w:t>
      </w:r>
      <w:r>
        <w:rPr>
          <w:rFonts w:asciiTheme="minorEastAsia" w:hAnsiTheme="minorEastAsia" w:eastAsiaTheme="minorEastAsia"/>
          <w:sz w:val="32"/>
          <w:szCs w:val="32"/>
        </w:rPr>
        <w:t>相对人名称、</w:t>
      </w:r>
      <w:r>
        <w:rPr>
          <w:rFonts w:hint="eastAsia" w:asciiTheme="minorEastAsia" w:hAnsiTheme="minorEastAsia" w:eastAsiaTheme="minorEastAsia"/>
          <w:sz w:val="32"/>
          <w:szCs w:val="32"/>
        </w:rPr>
        <w:t>法定</w:t>
      </w:r>
      <w:r>
        <w:rPr>
          <w:rFonts w:asciiTheme="minorEastAsia" w:hAnsiTheme="minorEastAsia" w:eastAsiaTheme="minorEastAsia"/>
          <w:sz w:val="32"/>
          <w:szCs w:val="32"/>
        </w:rPr>
        <w:t>代表人</w:t>
      </w:r>
      <w:r>
        <w:rPr>
          <w:rFonts w:hint="eastAsia" w:asciiTheme="minorEastAsia" w:hAnsiTheme="minorEastAsia" w:eastAsiaTheme="minorEastAsia"/>
          <w:sz w:val="32"/>
          <w:szCs w:val="32"/>
        </w:rPr>
        <w:t>姓名</w:t>
      </w:r>
      <w:r>
        <w:rPr>
          <w:rFonts w:asciiTheme="minorEastAsia" w:hAnsiTheme="minorEastAsia" w:eastAsiaTheme="minorEastAsia"/>
          <w:sz w:val="32"/>
          <w:szCs w:val="32"/>
        </w:rPr>
        <w:t>、</w:t>
      </w:r>
      <w:r>
        <w:rPr>
          <w:rFonts w:hint="eastAsia" w:asciiTheme="minorEastAsia" w:hAnsiTheme="minorEastAsia" w:eastAsiaTheme="minorEastAsia"/>
          <w:sz w:val="32"/>
          <w:szCs w:val="32"/>
        </w:rPr>
        <w:t>许可内容、许可决定时间、有效期限等。</w:t>
      </w:r>
    </w:p>
    <w:p w14:paraId="549380E6">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（二）行政处罚。做</w:t>
      </w:r>
      <w:r>
        <w:rPr>
          <w:rFonts w:asciiTheme="minorEastAsia" w:hAnsiTheme="minorEastAsia" w:eastAsiaTheme="minorEastAsia"/>
          <w:sz w:val="32"/>
          <w:szCs w:val="32"/>
        </w:rPr>
        <w:t>出</w:t>
      </w:r>
      <w:r>
        <w:rPr>
          <w:rFonts w:hint="eastAsia" w:asciiTheme="minorEastAsia" w:hAnsiTheme="minorEastAsia" w:eastAsiaTheme="minorEastAsia"/>
          <w:sz w:val="32"/>
          <w:szCs w:val="32"/>
        </w:rPr>
        <w:t>行政处罚决定</w:t>
      </w:r>
      <w:r>
        <w:rPr>
          <w:rFonts w:asciiTheme="minorEastAsia" w:hAnsiTheme="minorEastAsia" w:eastAsiaTheme="minorEastAsia"/>
          <w:sz w:val="32"/>
          <w:szCs w:val="32"/>
        </w:rPr>
        <w:t>机关</w:t>
      </w:r>
      <w:r>
        <w:rPr>
          <w:rFonts w:hint="eastAsia" w:asciiTheme="minorEastAsia" w:hAnsiTheme="minorEastAsia" w:eastAsiaTheme="minorEastAsia"/>
          <w:sz w:val="32"/>
          <w:szCs w:val="32"/>
        </w:rPr>
        <w:t>名称</w:t>
      </w:r>
      <w:r>
        <w:rPr>
          <w:rFonts w:asciiTheme="minorEastAsia" w:hAnsiTheme="minorEastAsia" w:eastAsiaTheme="minorEastAsia"/>
          <w:sz w:val="32"/>
          <w:szCs w:val="32"/>
        </w:rPr>
        <w:t>、行政处罚</w:t>
      </w:r>
      <w:r>
        <w:rPr>
          <w:rFonts w:hint="eastAsia" w:asciiTheme="minorEastAsia" w:hAnsiTheme="minorEastAsia" w:eastAsiaTheme="minorEastAsia"/>
          <w:sz w:val="32"/>
          <w:szCs w:val="32"/>
        </w:rPr>
        <w:t>相对人名称、处罚</w:t>
      </w:r>
      <w:r>
        <w:rPr>
          <w:rFonts w:asciiTheme="minorEastAsia" w:hAnsiTheme="minorEastAsia" w:eastAsiaTheme="minorEastAsia"/>
          <w:sz w:val="32"/>
          <w:szCs w:val="32"/>
        </w:rPr>
        <w:t>类别、</w:t>
      </w:r>
      <w:r>
        <w:rPr>
          <w:rFonts w:hint="eastAsia" w:asciiTheme="minorEastAsia" w:hAnsiTheme="minorEastAsia" w:eastAsiaTheme="minorEastAsia"/>
          <w:sz w:val="32"/>
          <w:szCs w:val="32"/>
        </w:rPr>
        <w:t>做</w:t>
      </w:r>
      <w:r>
        <w:rPr>
          <w:rFonts w:asciiTheme="minorEastAsia" w:hAnsiTheme="minorEastAsia" w:eastAsiaTheme="minorEastAsia"/>
          <w:sz w:val="32"/>
          <w:szCs w:val="32"/>
        </w:rPr>
        <w:t>出</w:t>
      </w:r>
      <w:r>
        <w:rPr>
          <w:rFonts w:hint="eastAsia" w:asciiTheme="minorEastAsia" w:hAnsiTheme="minorEastAsia" w:eastAsiaTheme="minorEastAsia"/>
          <w:sz w:val="32"/>
          <w:szCs w:val="32"/>
        </w:rPr>
        <w:t>处罚决定时间、</w:t>
      </w:r>
      <w:r>
        <w:rPr>
          <w:rFonts w:asciiTheme="minorEastAsia" w:hAnsiTheme="minorEastAsia" w:eastAsiaTheme="minorEastAsia"/>
          <w:sz w:val="32"/>
          <w:szCs w:val="32"/>
        </w:rPr>
        <w:t>处罚决定书全文</w:t>
      </w:r>
      <w:r>
        <w:rPr>
          <w:rFonts w:hint="eastAsia" w:asciiTheme="minorEastAsia" w:hAnsiTheme="minorEastAsia" w:eastAsiaTheme="minorEastAsia"/>
          <w:sz w:val="32"/>
          <w:szCs w:val="32"/>
        </w:rPr>
        <w:t>、行政处罚决定书编号和</w:t>
      </w:r>
      <w:r>
        <w:rPr>
          <w:rFonts w:asciiTheme="minorEastAsia" w:hAnsiTheme="minorEastAsia" w:eastAsiaTheme="minorEastAsia"/>
          <w:sz w:val="32"/>
          <w:szCs w:val="32"/>
        </w:rPr>
        <w:t>执行结果</w:t>
      </w:r>
      <w:r>
        <w:rPr>
          <w:rFonts w:hint="eastAsia" w:asciiTheme="minorEastAsia" w:hAnsiTheme="minorEastAsia" w:eastAsiaTheme="minorEastAsia"/>
          <w:sz w:val="32"/>
          <w:szCs w:val="32"/>
        </w:rPr>
        <w:t>等。</w:t>
      </w:r>
    </w:p>
    <w:p w14:paraId="7CD5F2AC">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第十一条</w:t>
      </w:r>
      <w:r>
        <w:rPr>
          <w:rFonts w:asciiTheme="minorEastAsia" w:hAnsiTheme="minorEastAsia" w:eastAsiaTheme="minorEastAsia"/>
          <w:sz w:val="32"/>
          <w:szCs w:val="32"/>
        </w:rPr>
        <w:t>　</w:t>
      </w:r>
      <w:r>
        <w:rPr>
          <w:rFonts w:hint="eastAsia" w:asciiTheme="minorEastAsia" w:hAnsiTheme="minorEastAsia" w:eastAsiaTheme="minorEastAsia"/>
          <w:sz w:val="32"/>
          <w:szCs w:val="32"/>
        </w:rPr>
        <w:t>行政执法结果公示可以采取摘要形式或者决定书形式。采取摘要形式向社会公示的，应当公示行政执法事项名称、行政执法决定书文号、违法</w:t>
      </w:r>
      <w:r>
        <w:rPr>
          <w:rFonts w:asciiTheme="minorEastAsia" w:hAnsiTheme="minorEastAsia" w:eastAsiaTheme="minorEastAsia"/>
          <w:sz w:val="32"/>
          <w:szCs w:val="32"/>
        </w:rPr>
        <w:t>行为类型、</w:t>
      </w:r>
      <w:r>
        <w:rPr>
          <w:rFonts w:hint="eastAsia" w:asciiTheme="minorEastAsia" w:hAnsiTheme="minorEastAsia" w:eastAsiaTheme="minorEastAsia"/>
          <w:sz w:val="32"/>
          <w:szCs w:val="32"/>
        </w:rPr>
        <w:t>行政执法相对人名称、</w:t>
      </w:r>
      <w:r>
        <w:rPr>
          <w:rFonts w:asciiTheme="minorEastAsia" w:hAnsiTheme="minorEastAsia" w:eastAsiaTheme="minorEastAsia"/>
          <w:sz w:val="32"/>
          <w:szCs w:val="32"/>
        </w:rPr>
        <w:t>决定书</w:t>
      </w:r>
      <w:r>
        <w:rPr>
          <w:rFonts w:hint="eastAsia" w:asciiTheme="minorEastAsia" w:hAnsiTheme="minorEastAsia" w:eastAsiaTheme="minorEastAsia"/>
          <w:sz w:val="32"/>
          <w:szCs w:val="32"/>
        </w:rPr>
        <w:t>主要</w:t>
      </w:r>
      <w:r>
        <w:rPr>
          <w:rFonts w:asciiTheme="minorEastAsia" w:hAnsiTheme="minorEastAsia" w:eastAsiaTheme="minorEastAsia"/>
          <w:sz w:val="32"/>
          <w:szCs w:val="32"/>
        </w:rPr>
        <w:t>内容</w:t>
      </w:r>
      <w:r>
        <w:rPr>
          <w:rFonts w:hint="eastAsia" w:asciiTheme="minorEastAsia" w:hAnsiTheme="minorEastAsia" w:eastAsiaTheme="minorEastAsia"/>
          <w:sz w:val="32"/>
          <w:szCs w:val="32"/>
        </w:rPr>
        <w:t>、做出行政执法决定的行政机关名称和日期等内容。</w:t>
      </w:r>
    </w:p>
    <w:p w14:paraId="2B133D4D">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第十二条 人力资源社会保障部门公示行政执法信息，应当符合《中华人民共和国保守国家秘密法》及有关法律、</w:t>
      </w:r>
      <w:bookmarkStart w:id="0" w:name="_GoBack"/>
      <w:bookmarkEnd w:id="0"/>
      <w:r>
        <w:rPr>
          <w:rFonts w:hint="eastAsia" w:asciiTheme="minorEastAsia" w:hAnsiTheme="minorEastAsia" w:eastAsiaTheme="minorEastAsia"/>
          <w:sz w:val="32"/>
          <w:szCs w:val="32"/>
        </w:rPr>
        <w:t>法规、规章的规定。有下列情形之一的，不予公开：</w:t>
      </w:r>
    </w:p>
    <w:p w14:paraId="0D176E8D">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（一）行政执法信息涉及国家秘密、商业机密、个人隐私的；但是第三方同意公开或者行政执法机关认为不公开会对公共利益造成重大影响的,可以公开。</w:t>
      </w:r>
    </w:p>
    <w:p w14:paraId="4B5C54A5">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（二）行政执法信息公开后可能危及国家安全、公共安全、经济安全和社会稳定的；</w:t>
      </w:r>
    </w:p>
    <w:p w14:paraId="2D83A9F4">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（三）公开后可能妨碍正常执法活动的；</w:t>
      </w:r>
    </w:p>
    <w:p w14:paraId="5E33B4A2">
      <w:pPr>
        <w:pStyle w:val="5"/>
        <w:shd w:val="clear" w:color="auto" w:fill="FFFFFF"/>
        <w:spacing w:before="0" w:beforeAutospacing="0" w:after="0" w:afterAutospacing="0" w:line="536" w:lineRule="atLeast"/>
        <w:ind w:firstLine="645"/>
        <w:jc w:val="both"/>
        <w:rPr>
          <w:rFonts w:asciiTheme="minorEastAsia" w:hAnsiTheme="minorEastAsia" w:eastAsiaTheme="minorEastAsia"/>
          <w:sz w:val="32"/>
          <w:szCs w:val="32"/>
        </w:rPr>
      </w:pPr>
      <w:r>
        <w:rPr>
          <w:rFonts w:hint="eastAsia" w:asciiTheme="minorEastAsia" w:hAnsiTheme="minorEastAsia" w:eastAsiaTheme="minorEastAsia"/>
          <w:sz w:val="32"/>
          <w:szCs w:val="32"/>
        </w:rPr>
        <w:t>（四）主</w:t>
      </w:r>
      <w:r>
        <w:rPr>
          <w:rFonts w:asciiTheme="minorEastAsia" w:hAnsiTheme="minorEastAsia" w:eastAsiaTheme="minorEastAsia"/>
          <w:sz w:val="32"/>
          <w:szCs w:val="32"/>
        </w:rPr>
        <w:t>管部门认为不适宜</w:t>
      </w:r>
      <w:r>
        <w:rPr>
          <w:rFonts w:hint="eastAsia" w:asciiTheme="minorEastAsia" w:hAnsiTheme="minorEastAsia" w:eastAsiaTheme="minorEastAsia"/>
          <w:sz w:val="32"/>
          <w:szCs w:val="32"/>
        </w:rPr>
        <w:t>公开</w:t>
      </w:r>
      <w:r>
        <w:rPr>
          <w:rFonts w:asciiTheme="minorEastAsia" w:hAnsiTheme="minorEastAsia" w:eastAsiaTheme="minorEastAsia"/>
          <w:sz w:val="32"/>
          <w:szCs w:val="32"/>
        </w:rPr>
        <w:t>的</w:t>
      </w:r>
      <w:r>
        <w:rPr>
          <w:rFonts w:hint="eastAsia" w:asciiTheme="minorEastAsia" w:hAnsiTheme="minorEastAsia" w:eastAsiaTheme="minorEastAsia"/>
          <w:sz w:val="32"/>
          <w:szCs w:val="32"/>
        </w:rPr>
        <w:t>；</w:t>
      </w:r>
    </w:p>
    <w:p w14:paraId="1092AD59">
      <w:pPr>
        <w:pStyle w:val="5"/>
        <w:shd w:val="clear" w:color="auto" w:fill="FFFFFF"/>
        <w:spacing w:before="0" w:beforeAutospacing="0" w:after="0" w:afterAutospacing="0" w:line="536" w:lineRule="atLeast"/>
        <w:ind w:firstLine="645"/>
        <w:jc w:val="both"/>
        <w:rPr>
          <w:rFonts w:asciiTheme="minorEastAsia" w:hAnsiTheme="minorEastAsia" w:eastAsiaTheme="minorEastAsia"/>
          <w:sz w:val="32"/>
          <w:szCs w:val="32"/>
        </w:rPr>
      </w:pPr>
      <w:r>
        <w:rPr>
          <w:rFonts w:hint="eastAsia" w:asciiTheme="minorEastAsia" w:hAnsiTheme="minorEastAsia" w:eastAsiaTheme="minorEastAsia"/>
          <w:sz w:val="32"/>
          <w:szCs w:val="32"/>
        </w:rPr>
        <w:t>（</w:t>
      </w:r>
      <w:r>
        <w:rPr>
          <w:rFonts w:asciiTheme="minorEastAsia" w:hAnsiTheme="minorEastAsia" w:eastAsiaTheme="minorEastAsia"/>
          <w:sz w:val="32"/>
          <w:szCs w:val="32"/>
        </w:rPr>
        <w:t>五）</w:t>
      </w:r>
      <w:r>
        <w:rPr>
          <w:rFonts w:hint="eastAsia" w:asciiTheme="minorEastAsia" w:hAnsiTheme="minorEastAsia" w:eastAsiaTheme="minorEastAsia"/>
          <w:sz w:val="32"/>
          <w:szCs w:val="32"/>
        </w:rPr>
        <w:t>法律、法规、规章规定不予公开的其他情形。</w:t>
      </w:r>
    </w:p>
    <w:p w14:paraId="206D0FC0">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第十三条 行政执法机关应当及时更新下列相关执法信息:</w:t>
      </w:r>
    </w:p>
    <w:p w14:paraId="0C2F87A0">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(一)根据法律、法规、规章及行政规范性文件的立改废释需及时更新的；</w:t>
      </w:r>
    </w:p>
    <w:p w14:paraId="5F6EE90E">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(二)行政执法机关职能发生变化的；</w:t>
      </w:r>
    </w:p>
    <w:p w14:paraId="56BCE2C0">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(三)生效行政复议决定或行政诉讼裁判文书变更、撤销行政执法行为,或确认行政执法行为违法或无效的；</w:t>
      </w:r>
    </w:p>
    <w:p w14:paraId="01C358DE">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(四)其他需要更新的情形。</w:t>
      </w:r>
    </w:p>
    <w:p w14:paraId="5734D90E">
      <w:pPr>
        <w:pStyle w:val="5"/>
        <w:shd w:val="clear" w:color="auto" w:fill="FFFFFF"/>
        <w:spacing w:before="150" w:beforeAutospacing="0" w:after="0" w:afterAutospacing="0" w:line="480" w:lineRule="auto"/>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第十四条 公民、法人或者其他组织有证据证明行政执法机关公示的与其自身相关的执法信息不准确的，可以要求行政执法机关更正。行政执法机关审核属实的，应当予以更正并告知申请人；不属于本行政执法机关职能范围的,可以转送有权更正的行政执法机关处理并告知申请人，或者告知申请人向有权更正的行政执法机关提出。</w:t>
      </w:r>
    </w:p>
    <w:p w14:paraId="4B2625F2">
      <w:pPr>
        <w:pStyle w:val="5"/>
        <w:shd w:val="clear" w:color="auto" w:fill="FFFFFF"/>
        <w:spacing w:before="150" w:beforeAutospacing="0" w:after="0" w:afterAutospacing="0" w:line="480" w:lineRule="auto"/>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第十五条 公民、法人或者其他组织认为行政执法机关在执法公示中侵犯其合法权益的,可以向上一级行政机关或者政府信息公开工作主管部门投诉、举报,也可以依法申请行政复议或者提起行政诉讼。</w:t>
      </w:r>
    </w:p>
    <w:p w14:paraId="5DB2921B">
      <w:pPr>
        <w:pStyle w:val="5"/>
        <w:shd w:val="clear" w:color="auto" w:fill="FFFFFF"/>
        <w:spacing w:before="0" w:beforeAutospacing="0" w:after="0" w:afterAutospacing="0" w:line="536" w:lineRule="atLeast"/>
        <w:jc w:val="center"/>
        <w:rPr>
          <w:rFonts w:ascii="黑体" w:hAnsi="黑体" w:eastAsia="黑体"/>
          <w:sz w:val="32"/>
          <w:szCs w:val="32"/>
        </w:rPr>
      </w:pPr>
      <w:r>
        <w:rPr>
          <w:rFonts w:hint="eastAsia" w:ascii="黑体" w:hAnsi="黑体" w:eastAsia="黑体"/>
          <w:sz w:val="32"/>
          <w:szCs w:val="32"/>
        </w:rPr>
        <w:t>第四章 公示载体</w:t>
      </w:r>
    </w:p>
    <w:p w14:paraId="6A67B4CF">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第十六条 人力资源社会保障部门行政执法信息公示载体包括：</w:t>
      </w:r>
    </w:p>
    <w:p w14:paraId="6E3B08A0">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（一）网络平台。包括政府网站、市政府规定的公示平台等。其中，行政许可和行政处罚信息按照规定向国家企业信用信息公示平台（吉林）系统、“互联网+监管”系统进行公示；</w:t>
      </w:r>
    </w:p>
    <w:p w14:paraId="6B2377C6">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（二）政务</w:t>
      </w:r>
      <w:r>
        <w:rPr>
          <w:rFonts w:asciiTheme="minorEastAsia" w:hAnsiTheme="minorEastAsia" w:eastAsiaTheme="minorEastAsia"/>
          <w:sz w:val="32"/>
          <w:szCs w:val="32"/>
        </w:rPr>
        <w:t>大厅或</w:t>
      </w:r>
      <w:r>
        <w:rPr>
          <w:rFonts w:hint="eastAsia" w:asciiTheme="minorEastAsia" w:hAnsiTheme="minorEastAsia" w:eastAsiaTheme="minorEastAsia"/>
          <w:sz w:val="32"/>
          <w:szCs w:val="32"/>
        </w:rPr>
        <w:t>办公场所设立公示栏。明确窗口职责，采取佩戴胸牌标志或排放公示牌等方式，公示工作人员单位、姓名、职务、执法种类和服务事项等信息；</w:t>
      </w:r>
    </w:p>
    <w:p w14:paraId="624D4B32">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（三）其他公示渠道。上</w:t>
      </w:r>
      <w:r>
        <w:rPr>
          <w:rFonts w:asciiTheme="minorEastAsia" w:hAnsiTheme="minorEastAsia" w:eastAsiaTheme="minorEastAsia"/>
          <w:sz w:val="32"/>
          <w:szCs w:val="32"/>
        </w:rPr>
        <w:t>述信息</w:t>
      </w:r>
      <w:r>
        <w:rPr>
          <w:rFonts w:hint="eastAsia" w:asciiTheme="minorEastAsia" w:hAnsiTheme="minorEastAsia" w:eastAsiaTheme="minorEastAsia"/>
          <w:sz w:val="32"/>
          <w:szCs w:val="32"/>
        </w:rPr>
        <w:t>也</w:t>
      </w:r>
      <w:r>
        <w:rPr>
          <w:rFonts w:asciiTheme="minorEastAsia" w:hAnsiTheme="minorEastAsia" w:eastAsiaTheme="minorEastAsia"/>
          <w:sz w:val="32"/>
          <w:szCs w:val="32"/>
        </w:rPr>
        <w:t>可以</w:t>
      </w:r>
      <w:r>
        <w:rPr>
          <w:rFonts w:hint="eastAsia" w:asciiTheme="minorEastAsia" w:hAnsiTheme="minorEastAsia" w:eastAsiaTheme="minorEastAsia"/>
          <w:sz w:val="32"/>
          <w:szCs w:val="32"/>
        </w:rPr>
        <w:t>以</w:t>
      </w:r>
      <w:r>
        <w:rPr>
          <w:rFonts w:asciiTheme="minorEastAsia" w:hAnsiTheme="minorEastAsia" w:eastAsiaTheme="minorEastAsia"/>
          <w:sz w:val="32"/>
          <w:szCs w:val="32"/>
        </w:rPr>
        <w:t>新媒体或传统媒体等</w:t>
      </w:r>
      <w:r>
        <w:rPr>
          <w:rFonts w:hint="eastAsia" w:asciiTheme="minorEastAsia" w:hAnsiTheme="minorEastAsia" w:eastAsiaTheme="minorEastAsia"/>
          <w:sz w:val="32"/>
          <w:szCs w:val="32"/>
        </w:rPr>
        <w:t>为载体</w:t>
      </w:r>
      <w:r>
        <w:rPr>
          <w:rFonts w:asciiTheme="minorEastAsia" w:hAnsiTheme="minorEastAsia" w:eastAsiaTheme="minorEastAsia"/>
          <w:sz w:val="32"/>
          <w:szCs w:val="32"/>
        </w:rPr>
        <w:t>进行公示。</w:t>
      </w:r>
    </w:p>
    <w:p w14:paraId="36D75D16">
      <w:pPr>
        <w:pStyle w:val="5"/>
        <w:shd w:val="clear" w:color="auto" w:fill="FFFFFF"/>
        <w:spacing w:before="0" w:beforeAutospacing="0" w:after="0" w:afterAutospacing="0" w:line="536" w:lineRule="atLeast"/>
        <w:jc w:val="center"/>
        <w:rPr>
          <w:rFonts w:ascii="黑体" w:hAnsi="黑体" w:eastAsia="黑体"/>
          <w:sz w:val="32"/>
          <w:szCs w:val="32"/>
        </w:rPr>
      </w:pPr>
      <w:r>
        <w:rPr>
          <w:rFonts w:hint="eastAsia" w:ascii="黑体" w:hAnsi="黑体" w:eastAsia="黑体"/>
          <w:sz w:val="32"/>
          <w:szCs w:val="32"/>
        </w:rPr>
        <w:t>第五章 公示程序及</w:t>
      </w:r>
      <w:r>
        <w:rPr>
          <w:rFonts w:ascii="黑体" w:hAnsi="黑体" w:eastAsia="黑体"/>
          <w:sz w:val="32"/>
          <w:szCs w:val="32"/>
        </w:rPr>
        <w:t>要求</w:t>
      </w:r>
    </w:p>
    <w:p w14:paraId="3316E0C8">
      <w:pPr>
        <w:pStyle w:val="5"/>
        <w:shd w:val="clear" w:color="auto" w:fill="FFFFFF"/>
        <w:spacing w:before="150" w:beforeAutospacing="0" w:after="0" w:afterAutospacing="0" w:line="480" w:lineRule="auto"/>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w:t>
      </w:r>
      <w:r>
        <w:rPr>
          <w:rFonts w:asciiTheme="minorEastAsia" w:hAnsiTheme="minorEastAsia" w:eastAsiaTheme="minorEastAsia"/>
          <w:sz w:val="32"/>
          <w:szCs w:val="32"/>
        </w:rPr>
        <w:t>十</w:t>
      </w:r>
      <w:r>
        <w:rPr>
          <w:rFonts w:hint="eastAsia" w:asciiTheme="minorEastAsia" w:hAnsiTheme="minorEastAsia" w:eastAsiaTheme="minorEastAsia"/>
          <w:sz w:val="32"/>
          <w:szCs w:val="32"/>
        </w:rPr>
        <w:t>七条　人力资源社会保障部门应当将行政执法信息自信息形成之日起20个工作日内予以公示。行政许可、行政处罚的执法决定信息应当在执法决定做出之日起7个工作日内公开。</w:t>
      </w:r>
    </w:p>
    <w:p w14:paraId="22ADBD9F">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第十八</w:t>
      </w:r>
      <w:r>
        <w:rPr>
          <w:rFonts w:asciiTheme="minorEastAsia" w:hAnsiTheme="minorEastAsia" w:eastAsiaTheme="minorEastAsia"/>
          <w:sz w:val="32"/>
          <w:szCs w:val="32"/>
        </w:rPr>
        <w:t>条</w:t>
      </w:r>
      <w:r>
        <w:rPr>
          <w:rFonts w:hint="eastAsia" w:asciiTheme="minorEastAsia" w:hAnsiTheme="minorEastAsia" w:eastAsiaTheme="minorEastAsia"/>
          <w:sz w:val="32"/>
          <w:szCs w:val="32"/>
        </w:rPr>
        <w:t>　行政执法信息公示应当执行信息公开相关制度，严格内部审核、保密审查等规定程序。</w:t>
      </w:r>
      <w:r>
        <w:rPr>
          <w:rFonts w:asciiTheme="minorEastAsia" w:hAnsiTheme="minorEastAsia" w:eastAsiaTheme="minorEastAsia"/>
          <w:sz w:val="32"/>
          <w:szCs w:val="32"/>
        </w:rPr>
        <w:t>未经审核的执法信息不得公示</w:t>
      </w:r>
      <w:r>
        <w:rPr>
          <w:rFonts w:hint="eastAsia" w:asciiTheme="minorEastAsia" w:hAnsiTheme="minorEastAsia" w:eastAsiaTheme="minorEastAsia"/>
          <w:sz w:val="32"/>
          <w:szCs w:val="32"/>
        </w:rPr>
        <w:t>。</w:t>
      </w:r>
    </w:p>
    <w:p w14:paraId="271B0EDB">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第十九条　因行政执法依据变更或者执法机关职能调整等原因致使行政执法信息内容发生变化的，人力资源社会保障部门应当自相关内容变更之日起7日内更新公示内容。人力资源社会保障部门发现公示的执法信息内容不准确的，应当及时进行更正。</w:t>
      </w:r>
    </w:p>
    <w:p w14:paraId="33B86DF6">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第二十条　行政执法决定依法被撤销、确认违法或者要求重新做出行政执法决定的，人力资源社会保障部门应当及时撤销原行政执法信息，并作必要的说明。</w:t>
      </w:r>
    </w:p>
    <w:p w14:paraId="5C43FACC">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第二十一条 　公民、法人或者其他组织有证据证明人力资源社会保障部门公示的行政执法信息不准确的，可以申请更正。人力资源社会保障部门应当及时予以更正并书面答复申请人。</w:t>
      </w:r>
    </w:p>
    <w:p w14:paraId="0C0D6BF6">
      <w:pPr>
        <w:pStyle w:val="5"/>
        <w:shd w:val="clear" w:color="auto" w:fill="FFFFFF"/>
        <w:spacing w:before="0" w:beforeAutospacing="0" w:after="0" w:afterAutospacing="0" w:line="536" w:lineRule="atLeast"/>
        <w:ind w:firstLine="640" w:firstLineChars="20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第二</w:t>
      </w:r>
      <w:r>
        <w:rPr>
          <w:rFonts w:asciiTheme="minorEastAsia" w:hAnsiTheme="minorEastAsia" w:eastAsiaTheme="minorEastAsia"/>
          <w:sz w:val="32"/>
          <w:szCs w:val="32"/>
        </w:rPr>
        <w:t>十</w:t>
      </w:r>
      <w:r>
        <w:rPr>
          <w:rFonts w:hint="eastAsia" w:asciiTheme="minorEastAsia" w:hAnsiTheme="minorEastAsia" w:eastAsiaTheme="minorEastAsia"/>
          <w:sz w:val="32"/>
          <w:szCs w:val="32"/>
        </w:rPr>
        <w:t>二条　法律、法规、规章、规范性文件等对执法信息公示有其他规定的，从其规定。</w:t>
      </w:r>
    </w:p>
    <w:p w14:paraId="2E0B86D6">
      <w:pPr>
        <w:pStyle w:val="5"/>
        <w:shd w:val="clear" w:color="auto" w:fill="FFFFFF"/>
        <w:spacing w:before="0" w:beforeAutospacing="0" w:after="0" w:afterAutospacing="0" w:line="536" w:lineRule="atLeast"/>
        <w:ind w:firstLine="645"/>
        <w:jc w:val="center"/>
        <w:rPr>
          <w:rFonts w:ascii="黑体" w:hAnsi="黑体" w:eastAsia="黑体"/>
          <w:sz w:val="32"/>
          <w:szCs w:val="32"/>
        </w:rPr>
      </w:pPr>
      <w:r>
        <w:rPr>
          <w:rFonts w:hint="eastAsia" w:ascii="黑体" w:hAnsi="黑体" w:eastAsia="黑体"/>
          <w:sz w:val="32"/>
          <w:szCs w:val="32"/>
        </w:rPr>
        <w:t>第六</w:t>
      </w:r>
      <w:r>
        <w:rPr>
          <w:rFonts w:ascii="黑体" w:hAnsi="黑体" w:eastAsia="黑体"/>
          <w:sz w:val="32"/>
          <w:szCs w:val="32"/>
        </w:rPr>
        <w:t>章　监督检查</w:t>
      </w:r>
    </w:p>
    <w:p w14:paraId="1E34093C">
      <w:pPr>
        <w:pStyle w:val="5"/>
        <w:shd w:val="clear" w:color="auto" w:fill="FFFFFF"/>
        <w:spacing w:before="0" w:beforeAutospacing="0" w:after="0" w:afterAutospacing="0" w:line="536" w:lineRule="atLeast"/>
        <w:ind w:firstLine="645"/>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第二</w:t>
      </w:r>
      <w:r>
        <w:rPr>
          <w:rFonts w:asciiTheme="minorEastAsia" w:hAnsiTheme="minorEastAsia" w:eastAsiaTheme="minorEastAsia"/>
          <w:sz w:val="32"/>
          <w:szCs w:val="32"/>
        </w:rPr>
        <w:t>十</w:t>
      </w:r>
      <w:r>
        <w:rPr>
          <w:rFonts w:hint="eastAsia" w:asciiTheme="minorEastAsia" w:hAnsiTheme="minorEastAsia" w:eastAsiaTheme="minorEastAsia"/>
          <w:sz w:val="32"/>
          <w:szCs w:val="32"/>
        </w:rPr>
        <w:t>三条　市</w:t>
      </w:r>
      <w:r>
        <w:rPr>
          <w:rFonts w:asciiTheme="minorEastAsia" w:hAnsiTheme="minorEastAsia" w:eastAsiaTheme="minorEastAsia"/>
          <w:sz w:val="32"/>
          <w:szCs w:val="32"/>
        </w:rPr>
        <w:t>人力资源和社会保障行政部门应当</w:t>
      </w:r>
      <w:r>
        <w:rPr>
          <w:rFonts w:hint="eastAsia" w:asciiTheme="minorEastAsia" w:hAnsiTheme="minorEastAsia" w:eastAsiaTheme="minorEastAsia"/>
          <w:sz w:val="32"/>
          <w:szCs w:val="32"/>
        </w:rPr>
        <w:t>依据</w:t>
      </w:r>
      <w:r>
        <w:rPr>
          <w:rFonts w:asciiTheme="minorEastAsia" w:hAnsiTheme="minorEastAsia" w:eastAsiaTheme="minorEastAsia"/>
          <w:sz w:val="32"/>
          <w:szCs w:val="32"/>
        </w:rPr>
        <w:t>相关规定</w:t>
      </w:r>
      <w:r>
        <w:rPr>
          <w:rFonts w:hint="eastAsia" w:asciiTheme="minorEastAsia" w:hAnsiTheme="minorEastAsia" w:eastAsiaTheme="minorEastAsia"/>
          <w:sz w:val="32"/>
          <w:szCs w:val="32"/>
        </w:rPr>
        <w:t>建立健全执法公示考评机制，加强对行政执法公示制度推行情况的监督检查。</w:t>
      </w:r>
    </w:p>
    <w:p w14:paraId="4FF11D41">
      <w:pPr>
        <w:widowControl/>
        <w:ind w:firstLine="640"/>
        <w:rPr>
          <w:rFonts w:cs="宋体" w:asciiTheme="minorEastAsia" w:hAnsiTheme="minorEastAsia"/>
          <w:kern w:val="0"/>
          <w:sz w:val="32"/>
          <w:szCs w:val="32"/>
        </w:rPr>
      </w:pPr>
      <w:r>
        <w:rPr>
          <w:rFonts w:hint="eastAsia" w:cs="宋体" w:asciiTheme="minorEastAsia" w:hAnsiTheme="minorEastAsia"/>
          <w:kern w:val="0"/>
          <w:sz w:val="32"/>
          <w:szCs w:val="32"/>
        </w:rPr>
        <w:t>第二十四条　建立健全行政执法公示责任追究制度，对不按本制度要求公示、选择性公示、更新维护不及时等问题的，要责令改正；情节严重的，依法追究相关人员责任。</w:t>
      </w:r>
    </w:p>
    <w:p w14:paraId="7F406E19">
      <w:pPr>
        <w:pStyle w:val="5"/>
        <w:shd w:val="clear" w:color="auto" w:fill="FFFFFF"/>
        <w:spacing w:before="0" w:beforeAutospacing="0" w:after="0" w:afterAutospacing="0" w:line="536" w:lineRule="atLeast"/>
        <w:jc w:val="center"/>
        <w:rPr>
          <w:rFonts w:ascii="黑体" w:hAnsi="黑体" w:eastAsia="黑体"/>
          <w:sz w:val="32"/>
          <w:szCs w:val="32"/>
        </w:rPr>
      </w:pPr>
      <w:r>
        <w:rPr>
          <w:rFonts w:hint="eastAsia" w:ascii="黑体" w:hAnsi="黑体" w:eastAsia="黑体"/>
          <w:sz w:val="32"/>
          <w:szCs w:val="32"/>
        </w:rPr>
        <w:t>第七章 附 则</w:t>
      </w:r>
    </w:p>
    <w:p w14:paraId="6DE2FB5B">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第二十五条　受委托实施行政执法的组织的行政执法公示,适用本办法。</w:t>
      </w:r>
    </w:p>
    <w:p w14:paraId="787D1859">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第二</w:t>
      </w:r>
      <w:r>
        <w:rPr>
          <w:rFonts w:asciiTheme="minorEastAsia" w:hAnsiTheme="minorEastAsia" w:eastAsiaTheme="minorEastAsia"/>
          <w:sz w:val="32"/>
          <w:szCs w:val="32"/>
        </w:rPr>
        <w:t>十六</w:t>
      </w:r>
      <w:r>
        <w:rPr>
          <w:rFonts w:hint="eastAsia" w:asciiTheme="minorEastAsia" w:hAnsiTheme="minorEastAsia" w:eastAsiaTheme="minorEastAsia"/>
          <w:sz w:val="32"/>
          <w:szCs w:val="32"/>
        </w:rPr>
        <w:t>条　法律</w:t>
      </w:r>
      <w:r>
        <w:rPr>
          <w:rFonts w:asciiTheme="minorEastAsia" w:hAnsiTheme="minorEastAsia" w:eastAsiaTheme="minorEastAsia"/>
          <w:sz w:val="32"/>
          <w:szCs w:val="32"/>
        </w:rPr>
        <w:t>、法规</w:t>
      </w:r>
      <w:r>
        <w:rPr>
          <w:rFonts w:hint="eastAsia" w:asciiTheme="minorEastAsia" w:hAnsiTheme="minorEastAsia" w:eastAsiaTheme="minorEastAsia"/>
          <w:sz w:val="32"/>
          <w:szCs w:val="32"/>
        </w:rPr>
        <w:t>、</w:t>
      </w:r>
      <w:r>
        <w:rPr>
          <w:rFonts w:asciiTheme="minorEastAsia" w:hAnsiTheme="minorEastAsia" w:eastAsiaTheme="minorEastAsia"/>
          <w:sz w:val="32"/>
          <w:szCs w:val="32"/>
        </w:rPr>
        <w:t>规章</w:t>
      </w:r>
      <w:r>
        <w:rPr>
          <w:rFonts w:hint="eastAsia" w:asciiTheme="minorEastAsia" w:hAnsiTheme="minorEastAsia" w:eastAsiaTheme="minorEastAsia"/>
          <w:sz w:val="32"/>
          <w:szCs w:val="32"/>
        </w:rPr>
        <w:t>和</w:t>
      </w:r>
      <w:r>
        <w:rPr>
          <w:rFonts w:asciiTheme="minorEastAsia" w:hAnsiTheme="minorEastAsia" w:eastAsiaTheme="minorEastAsia"/>
          <w:sz w:val="32"/>
          <w:szCs w:val="32"/>
        </w:rPr>
        <w:t>规范性文件另有规定的，从其规定。</w:t>
      </w:r>
    </w:p>
    <w:p w14:paraId="3AB67B71">
      <w:pPr>
        <w:pStyle w:val="5"/>
        <w:shd w:val="clear" w:color="auto" w:fill="FFFFFF"/>
        <w:spacing w:before="150" w:beforeAutospacing="0" w:after="0" w:afterAutospacing="0" w:line="480" w:lineRule="auto"/>
        <w:ind w:firstLine="480"/>
        <w:jc w:val="both"/>
        <w:rPr>
          <w:rFonts w:asciiTheme="minorEastAsia" w:hAnsiTheme="minorEastAsia" w:eastAsiaTheme="minorEastAsia"/>
          <w:sz w:val="32"/>
          <w:szCs w:val="32"/>
        </w:rPr>
      </w:pPr>
      <w:r>
        <w:rPr>
          <w:rFonts w:hint="eastAsia" w:asciiTheme="minorEastAsia" w:hAnsiTheme="minorEastAsia" w:eastAsiaTheme="minorEastAsia"/>
          <w:sz w:val="32"/>
          <w:szCs w:val="32"/>
        </w:rPr>
        <w:t>第</w:t>
      </w:r>
      <w:r>
        <w:rPr>
          <w:rFonts w:asciiTheme="minorEastAsia" w:hAnsiTheme="minorEastAsia" w:eastAsiaTheme="minorEastAsia"/>
          <w:sz w:val="32"/>
          <w:szCs w:val="32"/>
        </w:rPr>
        <w:t>二十七条　</w:t>
      </w:r>
      <w:r>
        <w:rPr>
          <w:rFonts w:hint="eastAsia" w:asciiTheme="minorEastAsia" w:hAnsiTheme="minorEastAsia" w:eastAsiaTheme="minorEastAsia"/>
          <w:sz w:val="32"/>
          <w:szCs w:val="32"/>
        </w:rPr>
        <w:t>本办法自公布之日起施行。</w:t>
      </w:r>
    </w:p>
    <w:p w14:paraId="0C08C430">
      <w:pPr>
        <w:rPr>
          <w:rFonts w:ascii="宋体" w:hAnsi="宋体" w:eastAsia="宋体"/>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FA092F-0B2C-4BCB-978E-406327E738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818ABB7-BA12-46FF-92EC-6A344FA3EEAE}"/>
  </w:font>
  <w:font w:name="方正小标宋简体">
    <w:panose1 w:val="02000000000000000000"/>
    <w:charset w:val="86"/>
    <w:family w:val="auto"/>
    <w:pitch w:val="default"/>
    <w:sig w:usb0="00000001" w:usb1="08000000" w:usb2="00000000" w:usb3="00000000" w:csb0="00040000" w:csb1="00000000"/>
    <w:embedRegular r:id="rId3" w:fontKey="{0921F4B8-0633-4EBB-970F-153C7BF4B2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2814579"/>
    </w:sdtPr>
    <w:sdtContent>
      <w:p w14:paraId="64F58288">
        <w:pPr>
          <w:pStyle w:val="3"/>
          <w:jc w:val="center"/>
        </w:pPr>
        <w:r>
          <w:fldChar w:fldCharType="begin"/>
        </w:r>
        <w:r>
          <w:instrText xml:space="preserve">PAGE   \* MERGEFORMAT</w:instrText>
        </w:r>
        <w:r>
          <w:fldChar w:fldCharType="separate"/>
        </w:r>
        <w:r>
          <w:rPr>
            <w:lang w:val="zh-CN"/>
          </w:rPr>
          <w:t>8</w:t>
        </w:r>
        <w:r>
          <w:fldChar w:fldCharType="end"/>
        </w:r>
      </w:p>
    </w:sdtContent>
  </w:sdt>
  <w:p w14:paraId="798E421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1E8"/>
    <w:rsid w:val="001003D9"/>
    <w:rsid w:val="001369FE"/>
    <w:rsid w:val="001A08AB"/>
    <w:rsid w:val="00216773"/>
    <w:rsid w:val="00271609"/>
    <w:rsid w:val="002F015C"/>
    <w:rsid w:val="00302DD3"/>
    <w:rsid w:val="00317D7C"/>
    <w:rsid w:val="00325480"/>
    <w:rsid w:val="00327CC4"/>
    <w:rsid w:val="00353990"/>
    <w:rsid w:val="00355980"/>
    <w:rsid w:val="003D41E8"/>
    <w:rsid w:val="00411A4C"/>
    <w:rsid w:val="004648EC"/>
    <w:rsid w:val="004E43A2"/>
    <w:rsid w:val="00594ACF"/>
    <w:rsid w:val="0068361C"/>
    <w:rsid w:val="006B1CE3"/>
    <w:rsid w:val="006C759D"/>
    <w:rsid w:val="00745BBB"/>
    <w:rsid w:val="007B0600"/>
    <w:rsid w:val="00844584"/>
    <w:rsid w:val="00860EB2"/>
    <w:rsid w:val="008A1C93"/>
    <w:rsid w:val="008E4255"/>
    <w:rsid w:val="008F38D5"/>
    <w:rsid w:val="00954364"/>
    <w:rsid w:val="009C58B4"/>
    <w:rsid w:val="00A4238C"/>
    <w:rsid w:val="00A80901"/>
    <w:rsid w:val="00A92D3E"/>
    <w:rsid w:val="00B54803"/>
    <w:rsid w:val="00BE4D0C"/>
    <w:rsid w:val="00D12ABD"/>
    <w:rsid w:val="00D85B0A"/>
    <w:rsid w:val="00EB427E"/>
    <w:rsid w:val="00EF49D1"/>
    <w:rsid w:val="00F04469"/>
    <w:rsid w:val="00F13B1D"/>
    <w:rsid w:val="00F14BE3"/>
    <w:rsid w:val="00F45868"/>
    <w:rsid w:val="00F62718"/>
    <w:rsid w:val="03286E24"/>
    <w:rsid w:val="0EC15871"/>
    <w:rsid w:val="19DA0962"/>
    <w:rsid w:val="201E2F3F"/>
    <w:rsid w:val="2EA63265"/>
    <w:rsid w:val="2EC463A4"/>
    <w:rsid w:val="367E7C1E"/>
    <w:rsid w:val="42A43840"/>
    <w:rsid w:val="49D04FBF"/>
    <w:rsid w:val="4ED40F88"/>
    <w:rsid w:val="51DC247B"/>
    <w:rsid w:val="5481380B"/>
    <w:rsid w:val="6453326C"/>
    <w:rsid w:val="680C2AE7"/>
    <w:rsid w:val="692F2D18"/>
    <w:rsid w:val="698B666F"/>
    <w:rsid w:val="6BFE4CD7"/>
    <w:rsid w:val="6F421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3312</Words>
  <Characters>3329</Characters>
  <Lines>24</Lines>
  <Paragraphs>6</Paragraphs>
  <TotalTime>17</TotalTime>
  <ScaleCrop>false</ScaleCrop>
  <LinksUpToDate>false</LinksUpToDate>
  <CharactersWithSpaces>3368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2019-11-22T02:56:00Z</dcterms:created>
  <dc:creator>Administrator</dc:creator>
  <cp:lastModifiedBy>WPS_1749101942</cp:lastModifiedBy>
  <cp:lastPrinted>2019-12-30T08:09:00Z</cp:lastPrinted>
  <dcterms:modified xsi:type="dcterms:W3CDTF">2026-04-15T01:51:31Z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eyJoZGlkIjoiZWFlYjQwODc2YWI0ZjlhYjYyNzFiYmVjOGI4OGMyMDEiLCJ1c2VySWQiOiIxNzA1OTgzNjI5In0=</vt:lpwstr>
  </property>
  <property fmtid="{D5CDD505-2E9C-101B-9397-08002B2CF9AE}" pid="4" name="ICV">
    <vt:lpwstr>F71ED085E86A43D4B6F22C990B283161_12</vt:lpwstr>
  </property>
</Properties>
</file>