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B9F" w:rsidRDefault="002F6B9F">
      <w:pPr>
        <w:rPr>
          <w:rFonts w:ascii="仿宋" w:eastAsia="仿宋" w:hAnsi="仿宋" w:cs="仿宋"/>
          <w:sz w:val="32"/>
          <w:szCs w:val="32"/>
        </w:rPr>
      </w:pPr>
    </w:p>
    <w:p w:rsidR="002F6B9F" w:rsidRDefault="002F6B9F">
      <w:pPr>
        <w:spacing w:line="520" w:lineRule="exact"/>
        <w:jc w:val="center"/>
        <w:rPr>
          <w:rFonts w:asciiTheme="majorEastAsia" w:eastAsiaTheme="majorEastAsia" w:hAnsiTheme="majorEastAsia"/>
          <w:sz w:val="44"/>
          <w:szCs w:val="44"/>
        </w:rPr>
      </w:pPr>
    </w:p>
    <w:p w:rsidR="002F6B9F" w:rsidRDefault="002F6B9F">
      <w:pPr>
        <w:shd w:val="clear" w:color="auto" w:fill="FFFFFF"/>
        <w:spacing w:line="540" w:lineRule="atLeast"/>
        <w:ind w:firstLineChars="400" w:firstLine="1760"/>
        <w:rPr>
          <w:rFonts w:ascii="方正小标宋简体" w:eastAsia="方正小标宋简体" w:hAnsi="方正小标宋简体" w:cs="方正小标宋简体"/>
          <w:bCs/>
          <w:color w:val="333333"/>
          <w:kern w:val="0"/>
          <w:sz w:val="44"/>
          <w:szCs w:val="44"/>
          <w:shd w:val="clear" w:color="auto" w:fill="FFFFFF"/>
          <w:lang w:bidi="ar"/>
        </w:rPr>
      </w:pPr>
    </w:p>
    <w:p w:rsidR="002F6B9F" w:rsidRDefault="00523750">
      <w:pPr>
        <w:shd w:val="clear" w:color="auto" w:fill="FFFFFF"/>
        <w:spacing w:line="600" w:lineRule="exact"/>
        <w:jc w:val="center"/>
        <w:rPr>
          <w:rFonts w:ascii="方正小标宋简体" w:eastAsia="方正小标宋简体" w:hAnsi="方正小标宋简体" w:cs="方正小标宋简体"/>
          <w:bCs/>
          <w:color w:val="333333"/>
          <w:kern w:val="0"/>
          <w:sz w:val="44"/>
          <w:szCs w:val="44"/>
          <w:shd w:val="clear" w:color="auto" w:fill="FFFFFF"/>
          <w:lang w:bidi="ar"/>
        </w:rPr>
      </w:pPr>
      <w:r>
        <w:rPr>
          <w:rFonts w:ascii="方正小标宋简体" w:eastAsia="方正小标宋简体" w:hAnsi="方正小标宋简体" w:cs="方正小标宋简体" w:hint="eastAsia"/>
          <w:bCs/>
          <w:color w:val="333333"/>
          <w:kern w:val="0"/>
          <w:sz w:val="44"/>
          <w:szCs w:val="44"/>
          <w:shd w:val="clear" w:color="auto" w:fill="FFFFFF"/>
          <w:lang w:bidi="ar"/>
        </w:rPr>
        <w:t>双辽市自然资源局行政执法公示</w:t>
      </w:r>
      <w:bookmarkStart w:id="0" w:name="sub22679318_2"/>
      <w:bookmarkStart w:id="1" w:name="第一章总则"/>
      <w:bookmarkStart w:id="2" w:name="2"/>
      <w:bookmarkEnd w:id="0"/>
      <w:bookmarkEnd w:id="1"/>
      <w:bookmarkEnd w:id="2"/>
      <w:r>
        <w:rPr>
          <w:rFonts w:ascii="方正小标宋简体" w:eastAsia="方正小标宋简体" w:hAnsi="方正小标宋简体" w:cs="方正小标宋简体" w:hint="eastAsia"/>
          <w:bCs/>
          <w:color w:val="333333"/>
          <w:kern w:val="0"/>
          <w:sz w:val="44"/>
          <w:szCs w:val="44"/>
          <w:shd w:val="clear" w:color="auto" w:fill="FFFFFF"/>
          <w:lang w:bidi="ar"/>
        </w:rPr>
        <w:t>办法</w:t>
      </w:r>
    </w:p>
    <w:p w:rsidR="002F6B9F" w:rsidRDefault="002F6B9F">
      <w:pPr>
        <w:shd w:val="clear" w:color="auto" w:fill="FFFFFF"/>
        <w:spacing w:line="500" w:lineRule="exact"/>
        <w:ind w:firstLineChars="400" w:firstLine="1767"/>
        <w:rPr>
          <w:rFonts w:ascii="黑体" w:eastAsia="黑体" w:hAnsi="黑体" w:cs="黑体"/>
          <w:b/>
          <w:color w:val="333333"/>
          <w:kern w:val="0"/>
          <w:sz w:val="44"/>
          <w:szCs w:val="44"/>
          <w:shd w:val="clear" w:color="auto" w:fill="FFFFFF"/>
          <w:lang w:bidi="ar"/>
        </w:rPr>
      </w:pPr>
    </w:p>
    <w:p w:rsidR="002F6B9F" w:rsidRDefault="00523750">
      <w:pPr>
        <w:numPr>
          <w:ilvl w:val="0"/>
          <w:numId w:val="1"/>
        </w:numPr>
        <w:shd w:val="clear" w:color="auto" w:fill="FFFFFF"/>
        <w:spacing w:line="500" w:lineRule="exact"/>
        <w:jc w:val="center"/>
        <w:rPr>
          <w:rFonts w:ascii="黑体" w:eastAsia="黑体" w:hAnsi="黑体" w:cs="黑体"/>
          <w:b/>
          <w:bCs/>
          <w:color w:val="000000"/>
          <w:sz w:val="32"/>
          <w:szCs w:val="32"/>
          <w:shd w:val="clear" w:color="auto" w:fill="FFFFFF"/>
        </w:rPr>
      </w:pPr>
      <w:r>
        <w:rPr>
          <w:rFonts w:ascii="黑体" w:eastAsia="黑体" w:hAnsi="黑体" w:cs="黑体" w:hint="eastAsia"/>
          <w:b/>
          <w:bCs/>
          <w:color w:val="000000"/>
          <w:sz w:val="32"/>
          <w:szCs w:val="32"/>
          <w:shd w:val="clear" w:color="auto" w:fill="FFFFFF"/>
        </w:rPr>
        <w:t>总  则</w:t>
      </w:r>
    </w:p>
    <w:p w:rsidR="002F6B9F" w:rsidRDefault="002F6B9F">
      <w:pPr>
        <w:shd w:val="clear" w:color="auto" w:fill="FFFFFF"/>
        <w:spacing w:line="500" w:lineRule="exact"/>
        <w:rPr>
          <w:rFonts w:ascii="黑体" w:eastAsia="黑体" w:hAnsi="黑体" w:cs="黑体"/>
          <w:color w:val="000000"/>
          <w:sz w:val="32"/>
          <w:szCs w:val="32"/>
          <w:shd w:val="clear" w:color="auto" w:fill="FFFFFF"/>
        </w:rPr>
      </w:pP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第一条  </w:t>
      </w:r>
      <w:r>
        <w:rPr>
          <w:rFonts w:ascii="仿宋" w:eastAsia="仿宋" w:hAnsi="仿宋" w:cs="仿宋" w:hint="eastAsia"/>
          <w:color w:val="333333"/>
          <w:kern w:val="0"/>
          <w:sz w:val="32"/>
          <w:szCs w:val="32"/>
          <w:shd w:val="clear" w:color="auto" w:fill="FFFFFF"/>
          <w:lang w:bidi="ar"/>
        </w:rPr>
        <w:t>为全面实施行政执法公示制度，提高行政执法工作透明度，保障和监督行政执法部门依法行政，切实保护公民、法人和其他组织的合法权益，加快建设法治政府，优化四平市营商环境，</w:t>
      </w:r>
      <w:r>
        <w:rPr>
          <w:rFonts w:ascii="仿宋" w:eastAsia="仿宋" w:hAnsi="仿宋" w:cs="仿宋" w:hint="eastAsia"/>
          <w:color w:val="000000"/>
          <w:kern w:val="0"/>
          <w:sz w:val="32"/>
          <w:szCs w:val="32"/>
          <w:shd w:val="clear" w:color="auto" w:fill="FFFFFF"/>
          <w:lang w:bidi="ar"/>
        </w:rPr>
        <w:t>根据有关法律法规规定，结合我市实际，</w:t>
      </w:r>
      <w:r>
        <w:rPr>
          <w:rFonts w:ascii="仿宋" w:eastAsia="仿宋" w:hAnsi="仿宋" w:cs="仿宋" w:hint="eastAsia"/>
          <w:color w:val="333333"/>
          <w:kern w:val="0"/>
          <w:sz w:val="32"/>
          <w:szCs w:val="32"/>
          <w:shd w:val="clear" w:color="auto" w:fill="FFFFFF"/>
          <w:lang w:bidi="ar"/>
        </w:rPr>
        <w:t>制定本办法。</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第二条  </w:t>
      </w:r>
      <w:r>
        <w:rPr>
          <w:rFonts w:ascii="仿宋" w:eastAsia="仿宋" w:hAnsi="仿宋" w:cs="仿宋" w:hint="eastAsia"/>
          <w:color w:val="333333"/>
          <w:kern w:val="0"/>
          <w:sz w:val="32"/>
          <w:szCs w:val="32"/>
          <w:shd w:val="clear" w:color="auto" w:fill="FFFFFF"/>
          <w:lang w:bidi="ar"/>
        </w:rPr>
        <w:t>行政执法公示是指通过一定载体和方式，将本地本部门的行政执法主体、人员、职责、权限、依据、程序、结果、监督方式、救济途径等行政执法信息，主动向社会公开，保障行政相对人和社会公众的知情权、参与权、救济权、监督权，自觉接受社会监督。</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第三条  </w:t>
      </w:r>
      <w:r>
        <w:rPr>
          <w:rFonts w:ascii="仿宋" w:eastAsia="仿宋" w:hAnsi="仿宋" w:cs="仿宋" w:hint="eastAsia"/>
          <w:color w:val="333333"/>
          <w:kern w:val="0"/>
          <w:sz w:val="32"/>
          <w:szCs w:val="32"/>
          <w:shd w:val="clear" w:color="auto" w:fill="FFFFFF"/>
          <w:lang w:bidi="ar"/>
        </w:rPr>
        <w:t>各级政府及其行政执法部门（</w:t>
      </w:r>
      <w:proofErr w:type="gramStart"/>
      <w:r>
        <w:rPr>
          <w:rFonts w:ascii="仿宋" w:eastAsia="仿宋" w:hAnsi="仿宋" w:cs="仿宋" w:hint="eastAsia"/>
          <w:color w:val="333333"/>
          <w:kern w:val="0"/>
          <w:sz w:val="32"/>
          <w:szCs w:val="32"/>
          <w:shd w:val="clear" w:color="auto" w:fill="FFFFFF"/>
          <w:lang w:bidi="ar"/>
        </w:rPr>
        <w:t>含法律</w:t>
      </w:r>
      <w:proofErr w:type="gramEnd"/>
      <w:r>
        <w:rPr>
          <w:rFonts w:ascii="仿宋" w:eastAsia="仿宋" w:hAnsi="仿宋" w:cs="仿宋" w:hint="eastAsia"/>
          <w:color w:val="333333"/>
          <w:kern w:val="0"/>
          <w:sz w:val="32"/>
          <w:szCs w:val="32"/>
          <w:shd w:val="clear" w:color="auto" w:fill="FFFFFF"/>
          <w:lang w:bidi="ar"/>
        </w:rPr>
        <w:t>法规授权的具有管理公共事务职能的组织，下同）应当在行政许可、行政处罚、行政强制、行政征收、行政检查5类行政执法行为中全面推行行政执法公示制度。</w:t>
      </w:r>
    </w:p>
    <w:p w:rsidR="002F6B9F" w:rsidRDefault="00523750">
      <w:pPr>
        <w:shd w:val="clear" w:color="auto" w:fill="FFFFFF"/>
        <w:spacing w:line="500" w:lineRule="exact"/>
        <w:ind w:firstLineChars="200" w:firstLine="640"/>
        <w:rPr>
          <w:rFonts w:ascii="仿宋" w:eastAsia="仿宋" w:hAnsi="仿宋" w:cs="仿宋"/>
          <w:color w:val="333333"/>
          <w:kern w:val="0"/>
          <w:sz w:val="32"/>
          <w:szCs w:val="32"/>
          <w:shd w:val="clear" w:color="auto" w:fill="FFFFFF"/>
          <w:lang w:bidi="ar"/>
        </w:rPr>
      </w:pPr>
      <w:r>
        <w:rPr>
          <w:rFonts w:ascii="黑体" w:eastAsia="黑体" w:hAnsi="黑体" w:cs="黑体" w:hint="eastAsia"/>
          <w:color w:val="333333"/>
          <w:kern w:val="0"/>
          <w:sz w:val="32"/>
          <w:szCs w:val="32"/>
          <w:shd w:val="clear" w:color="auto" w:fill="FFFFFF"/>
          <w:lang w:bidi="ar"/>
        </w:rPr>
        <w:t xml:space="preserve">第四条  </w:t>
      </w:r>
      <w:r>
        <w:rPr>
          <w:rFonts w:ascii="仿宋" w:eastAsia="仿宋" w:hAnsi="仿宋" w:cs="仿宋" w:hint="eastAsia"/>
          <w:color w:val="333333"/>
          <w:kern w:val="0"/>
          <w:sz w:val="32"/>
          <w:szCs w:val="32"/>
          <w:shd w:val="clear" w:color="auto" w:fill="FFFFFF"/>
          <w:lang w:bidi="ar"/>
        </w:rPr>
        <w:t>行政执法公示应当坚持公平、公正、合法、及时、准确、便民的原则。</w:t>
      </w:r>
    </w:p>
    <w:p w:rsidR="002F6B9F" w:rsidRDefault="002F6B9F">
      <w:pPr>
        <w:shd w:val="clear" w:color="auto" w:fill="FFFFFF"/>
        <w:spacing w:line="500" w:lineRule="exact"/>
        <w:ind w:firstLineChars="200" w:firstLine="640"/>
        <w:rPr>
          <w:rFonts w:ascii="仿宋" w:eastAsia="仿宋" w:hAnsi="仿宋" w:cs="仿宋"/>
          <w:color w:val="333333"/>
          <w:kern w:val="0"/>
          <w:sz w:val="32"/>
          <w:szCs w:val="32"/>
          <w:shd w:val="clear" w:color="auto" w:fill="FFFFFF"/>
          <w:lang w:bidi="ar"/>
        </w:rPr>
      </w:pPr>
    </w:p>
    <w:p w:rsidR="002F6B9F" w:rsidRDefault="00523750">
      <w:pPr>
        <w:pStyle w:val="2"/>
        <w:shd w:val="clear" w:color="auto" w:fill="FFFFFF"/>
        <w:spacing w:beforeAutospacing="0" w:afterAutospacing="0" w:line="500" w:lineRule="exact"/>
        <w:jc w:val="center"/>
        <w:rPr>
          <w:rFonts w:ascii="仿宋" w:eastAsia="仿宋" w:hAnsi="仿宋" w:cs="仿宋" w:hint="default"/>
          <w:color w:val="333333"/>
          <w:sz w:val="21"/>
          <w:szCs w:val="21"/>
          <w:shd w:val="clear" w:color="auto" w:fill="FFFFFF"/>
          <w:lang w:bidi="ar"/>
        </w:rPr>
      </w:pPr>
      <w:bookmarkStart w:id="3" w:name="sub22679318_3"/>
      <w:bookmarkStart w:id="4" w:name="3"/>
      <w:bookmarkStart w:id="5" w:name="第二章公示公开内容"/>
      <w:bookmarkEnd w:id="3"/>
      <w:bookmarkEnd w:id="4"/>
      <w:bookmarkEnd w:id="5"/>
      <w:r>
        <w:rPr>
          <w:rFonts w:ascii="黑体" w:eastAsia="黑体" w:hAnsi="黑体" w:cs="黑体"/>
          <w:color w:val="000000"/>
          <w:sz w:val="32"/>
          <w:szCs w:val="32"/>
          <w:shd w:val="clear" w:color="auto" w:fill="FFFFFF"/>
        </w:rPr>
        <w:t>第二章  公示公开内容</w:t>
      </w:r>
    </w:p>
    <w:p w:rsidR="002F6B9F" w:rsidRDefault="002F6B9F">
      <w:pPr>
        <w:pStyle w:val="2"/>
        <w:shd w:val="clear" w:color="auto" w:fill="FFFFFF"/>
        <w:spacing w:beforeAutospacing="0" w:afterAutospacing="0" w:line="500" w:lineRule="exact"/>
        <w:ind w:firstLineChars="200" w:firstLine="643"/>
        <w:jc w:val="center"/>
        <w:rPr>
          <w:rFonts w:ascii="仿宋" w:eastAsia="仿宋" w:hAnsi="仿宋" w:cs="仿宋" w:hint="default"/>
          <w:color w:val="333333"/>
          <w:sz w:val="32"/>
          <w:szCs w:val="32"/>
          <w:shd w:val="clear" w:color="auto" w:fill="FFFFFF"/>
          <w:lang w:bidi="ar"/>
        </w:rPr>
      </w:pPr>
    </w:p>
    <w:p w:rsidR="002F6B9F" w:rsidRDefault="00523750">
      <w:pPr>
        <w:pStyle w:val="2"/>
        <w:shd w:val="clear" w:color="auto" w:fill="FFFFFF"/>
        <w:spacing w:beforeAutospacing="0" w:afterAutospacing="0" w:line="500" w:lineRule="exact"/>
        <w:jc w:val="center"/>
        <w:rPr>
          <w:rFonts w:ascii="仿宋" w:eastAsia="仿宋" w:hAnsi="仿宋" w:cs="仿宋" w:hint="default"/>
          <w:color w:val="333333"/>
          <w:sz w:val="32"/>
          <w:szCs w:val="32"/>
          <w:shd w:val="clear" w:color="auto" w:fill="FFFFFF"/>
          <w:lang w:bidi="ar"/>
        </w:rPr>
      </w:pPr>
      <w:r>
        <w:rPr>
          <w:rFonts w:ascii="仿宋" w:eastAsia="仿宋" w:hAnsi="仿宋" w:cs="仿宋"/>
          <w:color w:val="333333"/>
          <w:sz w:val="32"/>
          <w:szCs w:val="32"/>
          <w:shd w:val="clear" w:color="auto" w:fill="FFFFFF"/>
          <w:lang w:bidi="ar"/>
        </w:rPr>
        <w:t>第一节  事前公开内容</w:t>
      </w:r>
    </w:p>
    <w:p w:rsidR="002F6B9F" w:rsidRDefault="002F6B9F">
      <w:pPr>
        <w:spacing w:line="500" w:lineRule="exact"/>
      </w:pP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第五条  </w:t>
      </w:r>
      <w:r>
        <w:rPr>
          <w:rFonts w:ascii="仿宋" w:eastAsia="仿宋" w:hAnsi="仿宋" w:cs="仿宋" w:hint="eastAsia"/>
          <w:color w:val="333333"/>
          <w:kern w:val="0"/>
          <w:sz w:val="32"/>
          <w:szCs w:val="32"/>
          <w:shd w:val="clear" w:color="auto" w:fill="FFFFFF"/>
          <w:lang w:bidi="ar"/>
        </w:rPr>
        <w:t>事前公开主要是公开行政执法主体、人员、职责、权限、随机抽查事项清单、依据、程序、监督方式、救济途径等信息，并根据法律、法规、规章</w:t>
      </w:r>
      <w:proofErr w:type="gramStart"/>
      <w:r>
        <w:rPr>
          <w:rFonts w:ascii="仿宋" w:eastAsia="仿宋" w:hAnsi="仿宋" w:cs="仿宋" w:hint="eastAsia"/>
          <w:color w:val="333333"/>
          <w:kern w:val="0"/>
          <w:sz w:val="32"/>
          <w:szCs w:val="32"/>
          <w:shd w:val="clear" w:color="auto" w:fill="FFFFFF"/>
          <w:lang w:bidi="ar"/>
        </w:rPr>
        <w:t>立改废</w:t>
      </w:r>
      <w:proofErr w:type="gramEnd"/>
      <w:r>
        <w:rPr>
          <w:rFonts w:ascii="仿宋" w:eastAsia="仿宋" w:hAnsi="仿宋" w:cs="仿宋" w:hint="eastAsia"/>
          <w:color w:val="333333"/>
          <w:kern w:val="0"/>
          <w:sz w:val="32"/>
          <w:szCs w:val="32"/>
          <w:shd w:val="clear" w:color="auto" w:fill="FFFFFF"/>
          <w:lang w:bidi="ar"/>
        </w:rPr>
        <w:t>和部门机构职能调整等情况动态调整。</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第六条  </w:t>
      </w:r>
      <w:r>
        <w:rPr>
          <w:rFonts w:ascii="仿宋" w:eastAsia="仿宋" w:hAnsi="仿宋" w:cs="仿宋" w:hint="eastAsia"/>
          <w:color w:val="333333"/>
          <w:kern w:val="0"/>
          <w:sz w:val="32"/>
          <w:szCs w:val="32"/>
          <w:shd w:val="clear" w:color="auto" w:fill="FFFFFF"/>
          <w:lang w:bidi="ar"/>
        </w:rPr>
        <w:t>行政执法主体，是指根据法律、法规和规章的规定可以行使一定行政执法职权的行政机关以及法律、法规授权在特定范围内行使一定行政执法职权的具有管理公共事务职能的组织。县级以上政府及其行政执法部门应当以适当方式主动公示执法主体的名称、具体职责、内设执法机构、职责分工、管辖范围、执法区域。</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第七条  </w:t>
      </w:r>
      <w:r>
        <w:rPr>
          <w:rFonts w:ascii="仿宋" w:eastAsia="仿宋" w:hAnsi="仿宋" w:cs="仿宋" w:hint="eastAsia"/>
          <w:color w:val="333333"/>
          <w:kern w:val="0"/>
          <w:sz w:val="32"/>
          <w:szCs w:val="32"/>
          <w:shd w:val="clear" w:color="auto" w:fill="FFFFFF"/>
          <w:lang w:bidi="ar"/>
        </w:rPr>
        <w:t>行政执法人员是指具有行政执法资格，依据法定职权对公民、法人或者其他组织实施行政管理的人员。县级以上政府及其行政执法部门应当在本级政府和部门网站上公开本地、本部门行政执法人员信息，实现行政执法人员信息公开透明，网上可查询，随时接受群众监督。</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第八条  </w:t>
      </w:r>
      <w:r>
        <w:rPr>
          <w:rFonts w:ascii="仿宋" w:eastAsia="仿宋" w:hAnsi="仿宋" w:cs="仿宋" w:hint="eastAsia"/>
          <w:color w:val="333333"/>
          <w:kern w:val="0"/>
          <w:sz w:val="32"/>
          <w:szCs w:val="32"/>
          <w:shd w:val="clear" w:color="auto" w:fill="FFFFFF"/>
          <w:lang w:bidi="ar"/>
        </w:rPr>
        <w:t>行政执法依据，是指行政执法主体</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具体行政行为所依据的法律、法规、规章、规范性文件。行政执法部门应当结合政府信息公开、权责清单公布、“双随机、</w:t>
      </w:r>
      <w:proofErr w:type="gramStart"/>
      <w:r>
        <w:rPr>
          <w:rFonts w:ascii="仿宋" w:eastAsia="仿宋" w:hAnsi="仿宋" w:cs="仿宋" w:hint="eastAsia"/>
          <w:color w:val="333333"/>
          <w:kern w:val="0"/>
          <w:sz w:val="32"/>
          <w:szCs w:val="32"/>
          <w:shd w:val="clear" w:color="auto" w:fill="FFFFFF"/>
          <w:lang w:bidi="ar"/>
        </w:rPr>
        <w:t>一</w:t>
      </w:r>
      <w:proofErr w:type="gramEnd"/>
      <w:r>
        <w:rPr>
          <w:rFonts w:ascii="仿宋" w:eastAsia="仿宋" w:hAnsi="仿宋" w:cs="仿宋" w:hint="eastAsia"/>
          <w:color w:val="333333"/>
          <w:kern w:val="0"/>
          <w:sz w:val="32"/>
          <w:szCs w:val="32"/>
          <w:shd w:val="clear" w:color="auto" w:fill="FFFFFF"/>
          <w:lang w:bidi="ar"/>
        </w:rPr>
        <w:t>公开”监管等工作，逐项公示行政执法依据。</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第九条  </w:t>
      </w:r>
      <w:r>
        <w:rPr>
          <w:rFonts w:ascii="仿宋" w:eastAsia="仿宋" w:hAnsi="仿宋" w:cs="仿宋" w:hint="eastAsia"/>
          <w:color w:val="333333"/>
          <w:kern w:val="0"/>
          <w:sz w:val="32"/>
          <w:szCs w:val="32"/>
          <w:shd w:val="clear" w:color="auto" w:fill="FFFFFF"/>
          <w:lang w:bidi="ar"/>
        </w:rPr>
        <w:t>执法权限，是指行政执法主体执行法律、法规和规章规定管理社会公共事务的职权范围。行政执法部门应当及时公示行政许可、行政处罚、行政强制、行政收费、行政征收、行政检查等事项。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第十条  </w:t>
      </w:r>
      <w:r>
        <w:rPr>
          <w:rFonts w:ascii="仿宋" w:eastAsia="仿宋" w:hAnsi="仿宋" w:cs="仿宋" w:hint="eastAsia"/>
          <w:color w:val="333333"/>
          <w:kern w:val="0"/>
          <w:sz w:val="32"/>
          <w:szCs w:val="32"/>
          <w:shd w:val="clear" w:color="auto" w:fill="FFFFFF"/>
          <w:lang w:bidi="ar"/>
        </w:rPr>
        <w:t>执法程序，是指行政执法主体在行使行政执法权</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具体行政行为时应当遵循的方式、步骤、时限和顺序。行政执法部门应当根据法律、法规、规章规定的方式、步骤、时限和顺序，逐项制定行政执法职权运行流程图，并主动予以公示。</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lastRenderedPageBreak/>
        <w:t xml:space="preserve">第十一条  </w:t>
      </w:r>
      <w:r>
        <w:rPr>
          <w:rFonts w:ascii="仿宋" w:eastAsia="仿宋" w:hAnsi="仿宋" w:cs="仿宋" w:hint="eastAsia"/>
          <w:color w:val="333333"/>
          <w:kern w:val="0"/>
          <w:sz w:val="32"/>
          <w:szCs w:val="32"/>
          <w:shd w:val="clear" w:color="auto" w:fill="FFFFFF"/>
          <w:lang w:bidi="ar"/>
        </w:rPr>
        <w:t>行政执法部门根据省、市关于推广“双随机、</w:t>
      </w:r>
      <w:proofErr w:type="gramStart"/>
      <w:r>
        <w:rPr>
          <w:rFonts w:ascii="仿宋" w:eastAsia="仿宋" w:hAnsi="仿宋" w:cs="仿宋" w:hint="eastAsia"/>
          <w:color w:val="333333"/>
          <w:kern w:val="0"/>
          <w:sz w:val="32"/>
          <w:szCs w:val="32"/>
          <w:shd w:val="clear" w:color="auto" w:fill="FFFFFF"/>
          <w:lang w:bidi="ar"/>
        </w:rPr>
        <w:t>一</w:t>
      </w:r>
      <w:proofErr w:type="gramEnd"/>
      <w:r>
        <w:rPr>
          <w:rFonts w:ascii="仿宋" w:eastAsia="仿宋" w:hAnsi="仿宋" w:cs="仿宋" w:hint="eastAsia"/>
          <w:color w:val="333333"/>
          <w:kern w:val="0"/>
          <w:sz w:val="32"/>
          <w:szCs w:val="32"/>
          <w:shd w:val="clear" w:color="auto" w:fill="FFFFFF"/>
          <w:lang w:bidi="ar"/>
        </w:rPr>
        <w:t>公开”抽查规范事中事后监管的实施意见要求，制定随机抽查事项清单，明确抽查依据、抽查主体、抽查内容、抽查方式、抽查比例、抽查频次等内容。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第十二条  </w:t>
      </w:r>
      <w:r>
        <w:rPr>
          <w:rFonts w:ascii="仿宋" w:eastAsia="仿宋" w:hAnsi="仿宋" w:cs="仿宋" w:hint="eastAsia"/>
          <w:color w:val="333333"/>
          <w:kern w:val="0"/>
          <w:sz w:val="32"/>
          <w:szCs w:val="32"/>
          <w:shd w:val="clear" w:color="auto" w:fill="FFFFFF"/>
          <w:lang w:bidi="ar"/>
        </w:rPr>
        <w:t>行政执法部门应当公开行政相对人依法享有的听证权、陈述权、申辩权和申请行政复议或者提起行政诉讼等法定权利和救济途径。</w:t>
      </w:r>
    </w:p>
    <w:p w:rsidR="002F6B9F" w:rsidRDefault="00523750">
      <w:pPr>
        <w:shd w:val="clear" w:color="auto" w:fill="FFFFFF"/>
        <w:spacing w:line="500" w:lineRule="exact"/>
        <w:ind w:firstLineChars="200" w:firstLine="640"/>
        <w:rPr>
          <w:rFonts w:ascii="仿宋" w:eastAsia="仿宋" w:hAnsi="仿宋" w:cs="仿宋"/>
          <w:color w:val="333333"/>
          <w:kern w:val="0"/>
          <w:sz w:val="32"/>
          <w:szCs w:val="32"/>
          <w:shd w:val="clear" w:color="auto" w:fill="FFFFFF"/>
          <w:lang w:bidi="ar"/>
        </w:rPr>
      </w:pPr>
      <w:r>
        <w:rPr>
          <w:rFonts w:ascii="黑体" w:eastAsia="黑体" w:hAnsi="黑体" w:cs="黑体" w:hint="eastAsia"/>
          <w:color w:val="333333"/>
          <w:kern w:val="0"/>
          <w:sz w:val="32"/>
          <w:szCs w:val="32"/>
          <w:shd w:val="clear" w:color="auto" w:fill="FFFFFF"/>
          <w:lang w:bidi="ar"/>
        </w:rPr>
        <w:t xml:space="preserve">第十三条  </w:t>
      </w:r>
      <w:r>
        <w:rPr>
          <w:rFonts w:ascii="仿宋" w:eastAsia="仿宋" w:hAnsi="仿宋" w:cs="仿宋" w:hint="eastAsia"/>
          <w:color w:val="333333"/>
          <w:kern w:val="0"/>
          <w:sz w:val="32"/>
          <w:szCs w:val="32"/>
          <w:shd w:val="clear" w:color="auto" w:fill="FFFFFF"/>
          <w:lang w:bidi="ar"/>
        </w:rPr>
        <w:t>公民、法人或者其他组织有权对行政执法主体及其行政执法人员的执法行为进行监督和举报。行政执法部门应当主动公示接受监督举报的地址、邮编、电话、邮箱及受理反馈程序。</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jc w:val="center"/>
        <w:rPr>
          <w:rFonts w:ascii="仿宋" w:eastAsia="仿宋" w:hAnsi="仿宋" w:cs="仿宋"/>
          <w:b/>
          <w:bCs/>
          <w:color w:val="333333"/>
          <w:kern w:val="0"/>
          <w:sz w:val="32"/>
          <w:szCs w:val="32"/>
          <w:shd w:val="clear" w:color="auto" w:fill="FFFFFF"/>
          <w:lang w:bidi="ar"/>
        </w:rPr>
      </w:pPr>
      <w:r>
        <w:rPr>
          <w:rFonts w:ascii="仿宋" w:eastAsia="仿宋" w:hAnsi="仿宋" w:cs="仿宋" w:hint="eastAsia"/>
          <w:b/>
          <w:bCs/>
          <w:color w:val="333333"/>
          <w:kern w:val="0"/>
          <w:sz w:val="32"/>
          <w:szCs w:val="32"/>
          <w:shd w:val="clear" w:color="auto" w:fill="FFFFFF"/>
          <w:lang w:bidi="ar"/>
        </w:rPr>
        <w:t>第二节  事中公示内容</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第十四条  </w:t>
      </w:r>
      <w:r>
        <w:rPr>
          <w:rFonts w:ascii="仿宋" w:eastAsia="仿宋" w:hAnsi="仿宋" w:cs="仿宋" w:hint="eastAsia"/>
          <w:color w:val="333333"/>
          <w:kern w:val="0"/>
          <w:sz w:val="32"/>
          <w:szCs w:val="32"/>
          <w:shd w:val="clear" w:color="auto" w:fill="FFFFFF"/>
          <w:lang w:bidi="ar"/>
        </w:rPr>
        <w:t>行政执法人员进行监督检查、调查取证、告知送达等执法活动时应当出示执法证件，出具执法文书，告知行政相对人执法事由、执法依据、权利义务等内容，并做好说明解释工作。</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根据有关规定配备制式服装、执法标识的行政执法部门，其行政执法人员应当按照规定着制式服装、佩戴执法标志。</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第十五条  </w:t>
      </w:r>
      <w:r>
        <w:rPr>
          <w:rFonts w:ascii="仿宋" w:eastAsia="仿宋" w:hAnsi="仿宋" w:cs="仿宋" w:hint="eastAsia"/>
          <w:color w:val="333333"/>
          <w:kern w:val="0"/>
          <w:sz w:val="32"/>
          <w:szCs w:val="32"/>
          <w:shd w:val="clear" w:color="auto" w:fill="FFFFFF"/>
          <w:lang w:bidi="ar"/>
        </w:rPr>
        <w:t>行政执法部门应当结合本部门职责制作服务指南、岗位信息公示牌等，在服务窗口主动公示许可或者服务事项名称、依据、受理机构、审批机构、许可条件、申请材料清单（含示范文本和常见错误示例）、办理流程、办理时限、证照发放、表格下载方式、监督检查、咨询渠道、投诉举报、办公时间、办公地址、办公电话、状态查询。</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jc w:val="center"/>
        <w:rPr>
          <w:rFonts w:ascii="仿宋" w:eastAsia="仿宋" w:hAnsi="仿宋" w:cs="仿宋"/>
          <w:b/>
          <w:bCs/>
          <w:color w:val="333333"/>
          <w:kern w:val="0"/>
          <w:sz w:val="32"/>
          <w:szCs w:val="32"/>
          <w:shd w:val="clear" w:color="auto" w:fill="FFFFFF"/>
          <w:lang w:bidi="ar"/>
        </w:rPr>
      </w:pPr>
      <w:r>
        <w:rPr>
          <w:rFonts w:ascii="仿宋" w:eastAsia="仿宋" w:hAnsi="仿宋" w:cs="仿宋" w:hint="eastAsia"/>
          <w:b/>
          <w:bCs/>
          <w:color w:val="333333"/>
          <w:kern w:val="0"/>
          <w:sz w:val="32"/>
          <w:szCs w:val="32"/>
          <w:shd w:val="clear" w:color="auto" w:fill="FFFFFF"/>
          <w:lang w:bidi="ar"/>
        </w:rPr>
        <w:t>第三节  事后公开内容</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第十六条  </w:t>
      </w:r>
      <w:r>
        <w:rPr>
          <w:rFonts w:ascii="仿宋" w:eastAsia="仿宋" w:hAnsi="仿宋" w:cs="仿宋" w:hint="eastAsia"/>
          <w:color w:val="333333"/>
          <w:kern w:val="0"/>
          <w:sz w:val="32"/>
          <w:szCs w:val="32"/>
          <w:shd w:val="clear" w:color="auto" w:fill="FFFFFF"/>
          <w:lang w:bidi="ar"/>
        </w:rPr>
        <w:t>行政执法部门</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的行政许可、行政处罚、行政检查决定（结果），除法律、法规、规章另有规定外，应当予以公开，接受社会监督。</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行政执法部门根据有关规定，结合本部门实际，研究确定行政强制、行政收费、行政征收决定（结果）应当公开的内容，并予以公开，接受社会监督。</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第十七条  </w:t>
      </w:r>
      <w:r>
        <w:rPr>
          <w:rFonts w:ascii="仿宋" w:eastAsia="仿宋" w:hAnsi="仿宋" w:cs="仿宋" w:hint="eastAsia"/>
          <w:color w:val="333333"/>
          <w:kern w:val="0"/>
          <w:sz w:val="32"/>
          <w:szCs w:val="32"/>
          <w:shd w:val="clear" w:color="auto" w:fill="FFFFFF"/>
          <w:lang w:bidi="ar"/>
        </w:rPr>
        <w:t>行政执法部门公开的行政执法决定（结果）信息，包括行政相对人、执法方式、执法内容、执法决定（结果）、执法机关等内容。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第十八条  </w:t>
      </w:r>
      <w:r>
        <w:rPr>
          <w:rFonts w:ascii="仿宋" w:eastAsia="仿宋" w:hAnsi="仿宋" w:cs="仿宋" w:hint="eastAsia"/>
          <w:color w:val="333333"/>
          <w:kern w:val="0"/>
          <w:sz w:val="32"/>
          <w:szCs w:val="32"/>
          <w:shd w:val="clear" w:color="auto" w:fill="FFFFFF"/>
          <w:lang w:bidi="ar"/>
        </w:rPr>
        <w:t>有下列情形之一的行政执法决定（结果）信息，不予公开：</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（一）行政相对人是未成年人的；</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（二）案件主要事实涉及国家秘密、商业秘密、个人隐私的；</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（三）公开后可能危及国家安全、公共安全、经济安全和社会稳定的；</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（四）可能妨害正常执法活动的执法信息；</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（五）国家、省人民政府及其主管部门、市政府认为不适宜公开的其他行政执法决定（结果）信息。</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法律、法规、规章对行政执法决定（结果）公开另有规定的，从其规定。</w:t>
      </w:r>
    </w:p>
    <w:p w:rsidR="002F6B9F" w:rsidRDefault="002F6B9F">
      <w:pPr>
        <w:pStyle w:val="2"/>
        <w:shd w:val="clear" w:color="auto" w:fill="FFFFFF"/>
        <w:spacing w:beforeAutospacing="0" w:afterAutospacing="0" w:line="500" w:lineRule="exact"/>
        <w:ind w:firstLineChars="200" w:firstLine="643"/>
        <w:jc w:val="center"/>
        <w:rPr>
          <w:rFonts w:ascii="仿宋" w:eastAsia="仿宋" w:hAnsi="仿宋" w:cs="仿宋" w:hint="default"/>
          <w:color w:val="000000"/>
          <w:sz w:val="32"/>
          <w:szCs w:val="32"/>
          <w:shd w:val="clear" w:color="auto" w:fill="FFFFFF"/>
        </w:rPr>
      </w:pPr>
      <w:bookmarkStart w:id="6" w:name="第三章公示公开载体"/>
      <w:bookmarkStart w:id="7" w:name="sub22679318_4"/>
      <w:bookmarkStart w:id="8" w:name="4"/>
      <w:bookmarkEnd w:id="6"/>
      <w:bookmarkEnd w:id="7"/>
      <w:bookmarkEnd w:id="8"/>
    </w:p>
    <w:p w:rsidR="002F6B9F" w:rsidRDefault="00523750">
      <w:pPr>
        <w:pStyle w:val="2"/>
        <w:shd w:val="clear" w:color="auto" w:fill="FFFFFF"/>
        <w:spacing w:beforeAutospacing="0" w:afterAutospacing="0" w:line="500" w:lineRule="exact"/>
        <w:jc w:val="center"/>
        <w:rPr>
          <w:rFonts w:hint="default"/>
        </w:rPr>
      </w:pPr>
      <w:r>
        <w:rPr>
          <w:rFonts w:ascii="黑体" w:eastAsia="黑体" w:hAnsi="黑体" w:cs="黑体"/>
          <w:color w:val="000000"/>
          <w:sz w:val="32"/>
          <w:szCs w:val="32"/>
          <w:shd w:val="clear" w:color="auto" w:fill="FFFFFF"/>
        </w:rPr>
        <w:t>第三章  公示公开载体</w:t>
      </w:r>
    </w:p>
    <w:p w:rsidR="002F6B9F" w:rsidRDefault="002F6B9F">
      <w:pPr>
        <w:spacing w:line="500" w:lineRule="exact"/>
      </w:pPr>
    </w:p>
    <w:p w:rsidR="002F6B9F" w:rsidRDefault="00523750">
      <w:pPr>
        <w:pStyle w:val="2"/>
        <w:shd w:val="clear" w:color="auto" w:fill="FFFFFF"/>
        <w:spacing w:beforeAutospacing="0" w:afterAutospacing="0" w:line="500" w:lineRule="exact"/>
        <w:ind w:firstLineChars="200" w:firstLine="640"/>
        <w:jc w:val="both"/>
        <w:rPr>
          <w:rFonts w:ascii="仿宋" w:eastAsia="仿宋" w:hAnsi="仿宋" w:cs="仿宋" w:hint="default"/>
          <w:b w:val="0"/>
          <w:bCs/>
          <w:color w:val="333333"/>
          <w:sz w:val="32"/>
          <w:szCs w:val="32"/>
        </w:rPr>
      </w:pPr>
      <w:r>
        <w:rPr>
          <w:rFonts w:ascii="黑体" w:eastAsia="黑体" w:hAnsi="黑体" w:cs="黑体"/>
          <w:b w:val="0"/>
          <w:bCs/>
          <w:color w:val="333333"/>
          <w:sz w:val="32"/>
          <w:szCs w:val="32"/>
          <w:shd w:val="clear" w:color="auto" w:fill="FFFFFF"/>
          <w:lang w:bidi="ar"/>
        </w:rPr>
        <w:t xml:space="preserve">第十九条  </w:t>
      </w:r>
      <w:r>
        <w:rPr>
          <w:rFonts w:ascii="仿宋" w:eastAsia="仿宋" w:hAnsi="仿宋" w:cs="仿宋"/>
          <w:b w:val="0"/>
          <w:bCs/>
          <w:color w:val="333333"/>
          <w:sz w:val="32"/>
          <w:szCs w:val="32"/>
          <w:shd w:val="clear" w:color="auto" w:fill="FFFFFF"/>
          <w:lang w:bidi="ar"/>
        </w:rPr>
        <w:t>行政执法公示除不予公开的信息外，应当公示以下主要内容：</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（一）行政执法主体资格、实施主体（承办机构）；</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（二）行政执法人员信息；</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（三）行政执法机关的主要职责；</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（四）行政执法依据；</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（五）行政许可的事项、依据、条件、数量、程序、期限、费用等；</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（六）行政处罚的依据、种类、幅度、程序；</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（七）行政强制的种类和行政强制实施与执行的权限、范围、条件、程序、方式等；</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（八）行政征收的依据、权限、补偿标准、数额、程序等；</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（九）行政征用的依据、权限、程序、补偿标准；</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（十）行政给付的条件、种类、标准；</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（十一）行政事业性收费事项、依据、标准；</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（十二）行政许可决定、行政处罚决定、行政检查决定、（结果）；</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（十三）行政检查情况；</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（十四）行政执法机关随机抽查事项清单；</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（十五）行政执法自由裁量权的裁量标准；</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（十六）行政许可、行政确认等事项需提交的全部材料目录、申请书示范文本；</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（十七）行政执法职权运行流程图；</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（十八）行政管理相对人依法享有的权利；</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（十九）行政管理相对人的救济途径、方式和期限等；</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（二十）投诉举报的方式和途径；</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（二十一）行政执法机关的办公电话、通信地址、电子邮箱、网址等；</w:t>
      </w:r>
    </w:p>
    <w:p w:rsidR="002F6B9F" w:rsidRDefault="00523750">
      <w:pPr>
        <w:spacing w:line="500" w:lineRule="exact"/>
        <w:ind w:firstLineChars="200" w:firstLine="640"/>
        <w:rPr>
          <w:rFonts w:ascii="仿宋" w:eastAsia="仿宋" w:hAnsi="仿宋" w:cs="仿宋"/>
          <w:sz w:val="32"/>
          <w:szCs w:val="32"/>
        </w:rPr>
      </w:pPr>
      <w:r>
        <w:rPr>
          <w:rFonts w:ascii="仿宋" w:eastAsia="仿宋" w:hAnsi="仿宋" w:cs="仿宋" w:hint="eastAsia"/>
          <w:sz w:val="32"/>
          <w:szCs w:val="32"/>
        </w:rPr>
        <w:t>（二十二）行政执法责任制；</w:t>
      </w:r>
    </w:p>
    <w:p w:rsidR="002F6B9F" w:rsidRDefault="00523750">
      <w:pPr>
        <w:spacing w:line="500" w:lineRule="exact"/>
        <w:ind w:firstLineChars="200" w:firstLine="640"/>
        <w:rPr>
          <w:rFonts w:ascii="仿宋" w:eastAsia="仿宋" w:hAnsi="仿宋" w:cs="仿宋"/>
          <w:color w:val="333333"/>
          <w:sz w:val="32"/>
          <w:szCs w:val="32"/>
        </w:rPr>
      </w:pPr>
      <w:r>
        <w:rPr>
          <w:rFonts w:ascii="仿宋" w:eastAsia="仿宋" w:hAnsi="仿宋" w:cs="仿宋" w:hint="eastAsia"/>
          <w:sz w:val="32"/>
          <w:szCs w:val="32"/>
        </w:rPr>
        <w:t>（二十三）其他应当公示的内容。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第二十条  </w:t>
      </w:r>
      <w:r>
        <w:rPr>
          <w:rFonts w:ascii="仿宋" w:eastAsia="仿宋" w:hAnsi="仿宋" w:cs="仿宋" w:hint="eastAsia"/>
          <w:color w:val="333333"/>
          <w:kern w:val="0"/>
          <w:sz w:val="32"/>
          <w:szCs w:val="32"/>
          <w:shd w:val="clear" w:color="auto" w:fill="FFFFFF"/>
          <w:lang w:bidi="ar"/>
        </w:rPr>
        <w:t>行政执法部门按照“谁执法、谁公开”的原则，以网络平台为主要载体，以政府文件、新闻媒体、办公场所等为</w:t>
      </w:r>
      <w:r>
        <w:rPr>
          <w:rFonts w:ascii="仿宋" w:eastAsia="仿宋" w:hAnsi="仿宋" w:cs="仿宋" w:hint="eastAsia"/>
          <w:color w:val="333333"/>
          <w:kern w:val="0"/>
          <w:sz w:val="32"/>
          <w:szCs w:val="32"/>
          <w:shd w:val="clear" w:color="auto" w:fill="FFFFFF"/>
          <w:lang w:bidi="ar"/>
        </w:rPr>
        <w:lastRenderedPageBreak/>
        <w:t>补充，不断拓展公开渠道方式，全面、准确、及时公开有关行政执法信息。法律法规规章另有规定的，从其规定。</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网络平台主要包括政府和部门门户网站、行政执法信息公示平台、信用信息系统、微信、短信、智能手机应用程序等现代化信息传播手段。</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政府文件主要包括政府公报、信息简报、法规文件汇编等。</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新闻媒体主要包括新闻发布会、听证会、座谈会、报刊、广播、电视等。</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办公场所主要包括办事大厅、服务窗口的电子显示屏、触摸屏、信息公开栏、公共查阅室、资料索取点、咨询台等。</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第二十一条  </w:t>
      </w:r>
      <w:r>
        <w:rPr>
          <w:rFonts w:ascii="仿宋" w:eastAsia="仿宋" w:hAnsi="仿宋" w:cs="仿宋" w:hint="eastAsia"/>
          <w:color w:val="333333"/>
          <w:kern w:val="0"/>
          <w:sz w:val="32"/>
          <w:szCs w:val="32"/>
          <w:shd w:val="clear" w:color="auto" w:fill="FFFFFF"/>
          <w:lang w:bidi="ar"/>
        </w:rPr>
        <w:t>各县（市）、区政府应当建立本级政府统一的行政执法信息公示平台，并实现与上级政府行政执法信息公示平台的对接。行政执法事前、事后各项信息应当在行政执法信息公示平台上全面公示。</w:t>
      </w:r>
    </w:p>
    <w:p w:rsidR="002F6B9F" w:rsidRDefault="00523750">
      <w:pPr>
        <w:shd w:val="clear" w:color="auto" w:fill="FFFFFF"/>
        <w:spacing w:line="500" w:lineRule="exact"/>
        <w:ind w:firstLineChars="200" w:firstLine="640"/>
        <w:rPr>
          <w:rFonts w:ascii="黑体" w:eastAsia="黑体" w:hAnsi="黑体" w:cs="黑体"/>
          <w:color w:val="000000"/>
          <w:sz w:val="32"/>
          <w:szCs w:val="32"/>
          <w:shd w:val="clear" w:color="auto" w:fill="FFFFFF"/>
        </w:rPr>
      </w:pPr>
      <w:r>
        <w:rPr>
          <w:rFonts w:ascii="黑体" w:eastAsia="黑体" w:hAnsi="黑体" w:cs="黑体" w:hint="eastAsia"/>
          <w:color w:val="333333"/>
          <w:kern w:val="0"/>
          <w:sz w:val="32"/>
          <w:szCs w:val="32"/>
          <w:shd w:val="clear" w:color="auto" w:fill="FFFFFF"/>
          <w:lang w:bidi="ar"/>
        </w:rPr>
        <w:t xml:space="preserve">第二十二条  </w:t>
      </w:r>
      <w:r>
        <w:rPr>
          <w:rFonts w:ascii="仿宋" w:eastAsia="仿宋" w:hAnsi="仿宋" w:cs="仿宋" w:hint="eastAsia"/>
          <w:color w:val="333333"/>
          <w:kern w:val="0"/>
          <w:sz w:val="32"/>
          <w:szCs w:val="32"/>
          <w:shd w:val="clear" w:color="auto" w:fill="FFFFFF"/>
          <w:lang w:bidi="ar"/>
        </w:rPr>
        <w:t>行政执法部门应当探索建立办公自动化或者执法办案系统与行政执法信息公示平台的数据交换机制，实现执法信息向公示平台自动推送。</w:t>
      </w:r>
      <w:bookmarkStart w:id="9" w:name="第四章公示公开程序"/>
      <w:bookmarkStart w:id="10" w:name="5"/>
      <w:bookmarkStart w:id="11" w:name="sub22679318_5"/>
      <w:bookmarkEnd w:id="9"/>
      <w:bookmarkEnd w:id="10"/>
      <w:bookmarkEnd w:id="11"/>
    </w:p>
    <w:p w:rsidR="002F6B9F" w:rsidRDefault="002F6B9F">
      <w:pPr>
        <w:spacing w:line="500" w:lineRule="exact"/>
        <w:rPr>
          <w:rFonts w:ascii="黑体" w:eastAsia="黑体" w:hAnsi="黑体" w:cs="黑体"/>
          <w:color w:val="000000"/>
          <w:sz w:val="32"/>
          <w:szCs w:val="32"/>
          <w:shd w:val="clear" w:color="auto" w:fill="FFFFFF"/>
        </w:rPr>
      </w:pPr>
    </w:p>
    <w:p w:rsidR="002F6B9F" w:rsidRDefault="00523750">
      <w:pPr>
        <w:pStyle w:val="2"/>
        <w:shd w:val="clear" w:color="auto" w:fill="FFFFFF"/>
        <w:spacing w:beforeAutospacing="0" w:afterAutospacing="0" w:line="500" w:lineRule="exact"/>
        <w:jc w:val="center"/>
        <w:rPr>
          <w:rFonts w:ascii="黑体" w:eastAsia="黑体" w:hAnsi="黑体" w:cs="黑体" w:hint="default"/>
          <w:color w:val="000000"/>
          <w:sz w:val="32"/>
          <w:szCs w:val="32"/>
          <w:shd w:val="clear" w:color="auto" w:fill="FFFFFF"/>
        </w:rPr>
      </w:pPr>
      <w:r>
        <w:rPr>
          <w:rFonts w:ascii="黑体" w:eastAsia="黑体" w:hAnsi="黑体" w:cs="黑体"/>
          <w:color w:val="000000"/>
          <w:sz w:val="32"/>
          <w:szCs w:val="32"/>
          <w:shd w:val="clear" w:color="auto" w:fill="FFFFFF"/>
        </w:rPr>
        <w:t>第四章  公示公开程序</w:t>
      </w:r>
    </w:p>
    <w:p w:rsidR="002F6B9F" w:rsidRDefault="002F6B9F">
      <w:pPr>
        <w:pStyle w:val="2"/>
        <w:shd w:val="clear" w:color="auto" w:fill="FFFFFF"/>
        <w:spacing w:beforeAutospacing="0" w:afterAutospacing="0" w:line="500" w:lineRule="exact"/>
        <w:jc w:val="center"/>
        <w:rPr>
          <w:rFonts w:ascii="仿宋" w:eastAsia="仿宋" w:hAnsi="仿宋" w:cs="仿宋" w:hint="default"/>
          <w:color w:val="333333"/>
          <w:sz w:val="32"/>
          <w:szCs w:val="32"/>
          <w:shd w:val="clear" w:color="auto" w:fill="FFFFFF"/>
          <w:lang w:bidi="ar"/>
        </w:rPr>
      </w:pPr>
    </w:p>
    <w:p w:rsidR="002F6B9F" w:rsidRDefault="00523750">
      <w:pPr>
        <w:pStyle w:val="2"/>
        <w:shd w:val="clear" w:color="auto" w:fill="FFFFFF"/>
        <w:spacing w:beforeAutospacing="0" w:afterAutospacing="0" w:line="500" w:lineRule="exact"/>
        <w:jc w:val="center"/>
        <w:rPr>
          <w:rFonts w:ascii="仿宋" w:eastAsia="仿宋" w:hAnsi="仿宋" w:cs="仿宋" w:hint="default"/>
          <w:color w:val="333333"/>
          <w:sz w:val="32"/>
          <w:szCs w:val="32"/>
          <w:shd w:val="clear" w:color="auto" w:fill="FFFFFF"/>
          <w:lang w:bidi="ar"/>
        </w:rPr>
      </w:pPr>
      <w:r>
        <w:rPr>
          <w:rFonts w:ascii="仿宋" w:eastAsia="仿宋" w:hAnsi="仿宋" w:cs="仿宋"/>
          <w:color w:val="333333"/>
          <w:sz w:val="32"/>
          <w:szCs w:val="32"/>
          <w:shd w:val="clear" w:color="auto" w:fill="FFFFFF"/>
          <w:lang w:bidi="ar"/>
        </w:rPr>
        <w:t>第一节  事前公开程序</w:t>
      </w:r>
    </w:p>
    <w:p w:rsidR="002F6B9F" w:rsidRDefault="002F6B9F">
      <w:pPr>
        <w:spacing w:line="500" w:lineRule="exact"/>
      </w:pPr>
    </w:p>
    <w:p w:rsidR="002F6B9F" w:rsidRDefault="00523750">
      <w:pPr>
        <w:pStyle w:val="2"/>
        <w:shd w:val="clear" w:color="auto" w:fill="FFFFFF"/>
        <w:spacing w:beforeAutospacing="0" w:afterAutospacing="0" w:line="500" w:lineRule="exact"/>
        <w:ind w:firstLineChars="200" w:firstLine="640"/>
        <w:jc w:val="both"/>
        <w:rPr>
          <w:rFonts w:ascii="仿宋" w:eastAsia="仿宋" w:hAnsi="仿宋" w:cs="仿宋" w:hint="default"/>
          <w:b w:val="0"/>
          <w:bCs/>
          <w:color w:val="333333"/>
          <w:sz w:val="32"/>
          <w:szCs w:val="32"/>
        </w:rPr>
      </w:pPr>
      <w:r>
        <w:rPr>
          <w:rFonts w:ascii="黑体" w:eastAsia="黑体" w:hAnsi="黑体" w:cs="黑体"/>
          <w:b w:val="0"/>
          <w:bCs/>
          <w:color w:val="333333"/>
          <w:sz w:val="32"/>
          <w:szCs w:val="32"/>
          <w:shd w:val="clear" w:color="auto" w:fill="FFFFFF"/>
          <w:lang w:bidi="ar"/>
        </w:rPr>
        <w:t xml:space="preserve">第二十三条  </w:t>
      </w:r>
      <w:r>
        <w:rPr>
          <w:rFonts w:ascii="仿宋" w:eastAsia="仿宋" w:hAnsi="仿宋" w:cs="仿宋"/>
          <w:b w:val="0"/>
          <w:bCs/>
          <w:color w:val="333333"/>
          <w:sz w:val="32"/>
          <w:szCs w:val="32"/>
          <w:shd w:val="clear" w:color="auto" w:fill="FFFFFF"/>
          <w:lang w:bidi="ar"/>
        </w:rPr>
        <w:t>行政执法部门应当结合省、市“放管服”改革推进方案、营商环境整治方案和权责清单、罚没清单、监管清单、收费清单等，编制本部门《行政执法事项清单》，全面、准确梳理行政执法主体、职责、权限、依据、程序等事前公开内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第二十四条  </w:t>
      </w:r>
      <w:r>
        <w:rPr>
          <w:rFonts w:ascii="仿宋" w:eastAsia="仿宋" w:hAnsi="仿宋" w:cs="仿宋" w:hint="eastAsia"/>
          <w:color w:val="333333"/>
          <w:kern w:val="0"/>
          <w:sz w:val="32"/>
          <w:szCs w:val="32"/>
          <w:shd w:val="clear" w:color="auto" w:fill="FFFFFF"/>
          <w:lang w:bidi="ar"/>
        </w:rPr>
        <w:t>行政执法部门应当根据“双随机、</w:t>
      </w:r>
      <w:proofErr w:type="gramStart"/>
      <w:r>
        <w:rPr>
          <w:rFonts w:ascii="仿宋" w:eastAsia="仿宋" w:hAnsi="仿宋" w:cs="仿宋" w:hint="eastAsia"/>
          <w:color w:val="333333"/>
          <w:kern w:val="0"/>
          <w:sz w:val="32"/>
          <w:szCs w:val="32"/>
          <w:shd w:val="clear" w:color="auto" w:fill="FFFFFF"/>
          <w:lang w:bidi="ar"/>
        </w:rPr>
        <w:t>一</w:t>
      </w:r>
      <w:proofErr w:type="gramEnd"/>
      <w:r>
        <w:rPr>
          <w:rFonts w:ascii="仿宋" w:eastAsia="仿宋" w:hAnsi="仿宋" w:cs="仿宋" w:hint="eastAsia"/>
          <w:color w:val="333333"/>
          <w:kern w:val="0"/>
          <w:sz w:val="32"/>
          <w:szCs w:val="32"/>
          <w:shd w:val="clear" w:color="auto" w:fill="FFFFFF"/>
          <w:lang w:bidi="ar"/>
        </w:rPr>
        <w:t>公开”监管要求，编制本部门《随机抽查事项清单》，明确抽查主体、依</w:t>
      </w:r>
      <w:r>
        <w:rPr>
          <w:rFonts w:ascii="仿宋" w:eastAsia="仿宋" w:hAnsi="仿宋" w:cs="仿宋" w:hint="eastAsia"/>
          <w:color w:val="333333"/>
          <w:kern w:val="0"/>
          <w:sz w:val="32"/>
          <w:szCs w:val="32"/>
          <w:shd w:val="clear" w:color="auto" w:fill="FFFFFF"/>
          <w:lang w:bidi="ar"/>
        </w:rPr>
        <w:lastRenderedPageBreak/>
        <w:t>据、对象、内容、方式等须事前公开的内容。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第二十五条  </w:t>
      </w:r>
      <w:r>
        <w:rPr>
          <w:rFonts w:ascii="仿宋" w:eastAsia="仿宋" w:hAnsi="仿宋" w:cs="仿宋" w:hint="eastAsia"/>
          <w:color w:val="333333"/>
          <w:kern w:val="0"/>
          <w:sz w:val="32"/>
          <w:szCs w:val="32"/>
          <w:shd w:val="clear" w:color="auto" w:fill="FFFFFF"/>
          <w:lang w:bidi="ar"/>
        </w:rPr>
        <w:t>新公布、修改、废止法律、法规、规章和规范性文件或者部门机构职能调整等情况引起行政执法公示内容发生变化的，行政执法部门应当自有关法律、法规、规章和规范性文件生效、废止或者部门机构职能调整之日起20个工作日内更新相关公示内容。</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jc w:val="center"/>
        <w:rPr>
          <w:rFonts w:ascii="仿宋" w:eastAsia="仿宋" w:hAnsi="仿宋" w:cs="仿宋"/>
          <w:b/>
          <w:bCs/>
          <w:color w:val="333333"/>
          <w:kern w:val="0"/>
          <w:sz w:val="32"/>
          <w:szCs w:val="32"/>
          <w:shd w:val="clear" w:color="auto" w:fill="FFFFFF"/>
          <w:lang w:bidi="ar"/>
        </w:rPr>
      </w:pPr>
      <w:r>
        <w:rPr>
          <w:rFonts w:ascii="仿宋" w:eastAsia="仿宋" w:hAnsi="仿宋" w:cs="仿宋" w:hint="eastAsia"/>
          <w:b/>
          <w:bCs/>
          <w:color w:val="333333"/>
          <w:kern w:val="0"/>
          <w:sz w:val="32"/>
          <w:szCs w:val="32"/>
          <w:shd w:val="clear" w:color="auto" w:fill="FFFFFF"/>
          <w:lang w:bidi="ar"/>
        </w:rPr>
        <w:t>第二节  事后公开程序</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第二十六条  </w:t>
      </w:r>
      <w:r>
        <w:rPr>
          <w:rFonts w:ascii="仿宋" w:eastAsia="仿宋" w:hAnsi="仿宋" w:cs="仿宋" w:hint="eastAsia"/>
          <w:color w:val="333333"/>
          <w:kern w:val="0"/>
          <w:sz w:val="32"/>
          <w:szCs w:val="32"/>
          <w:shd w:val="clear" w:color="auto" w:fill="FFFFFF"/>
          <w:lang w:bidi="ar"/>
        </w:rPr>
        <w:t>行政执法部门公开行政执法决定（结果）应当及时、客观、准确、便民。</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第二十七条  </w:t>
      </w:r>
      <w:r>
        <w:rPr>
          <w:rFonts w:ascii="仿宋" w:eastAsia="仿宋" w:hAnsi="仿宋" w:cs="仿宋" w:hint="eastAsia"/>
          <w:color w:val="333333"/>
          <w:kern w:val="0"/>
          <w:sz w:val="32"/>
          <w:szCs w:val="32"/>
          <w:shd w:val="clear" w:color="auto" w:fill="FFFFFF"/>
          <w:lang w:bidi="ar"/>
        </w:rPr>
        <w:t>各类行政执法决定（结果）应当自该信息形成或者变更之日起7个工作日内予以公开。但行政执法部门按照省、市推广“双随机”抽查规范事中事后监管的要求，对抽查结果正常的市场主体，自抽查结束之日起20个工作日内向社会公示；对抽查有问题的市场主体，区分情况依法</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处理并向社会公示。</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仿宋" w:eastAsia="仿宋" w:hAnsi="仿宋" w:cs="仿宋" w:hint="eastAsia"/>
          <w:color w:val="333333"/>
          <w:kern w:val="0"/>
          <w:sz w:val="32"/>
          <w:szCs w:val="32"/>
          <w:shd w:val="clear" w:color="auto" w:fill="FFFFFF"/>
          <w:lang w:bidi="ar"/>
        </w:rPr>
        <w:t>法律、法规、规章对公开的时限另有规定的，从其规定。</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第二十八条  </w:t>
      </w:r>
      <w:r>
        <w:rPr>
          <w:rFonts w:ascii="仿宋" w:eastAsia="仿宋" w:hAnsi="仿宋" w:cs="仿宋" w:hint="eastAsia"/>
          <w:color w:val="333333"/>
          <w:kern w:val="0"/>
          <w:sz w:val="32"/>
          <w:szCs w:val="32"/>
          <w:shd w:val="clear" w:color="auto" w:fill="FFFFFF"/>
          <w:lang w:bidi="ar"/>
        </w:rPr>
        <w:t>行政执法决定（结果）信息公开满5年的，可以从公示载体上撤下。但行政相对人是自然人的，公开满2年的，可以从公示载体上撤下。已经公开的原行政执法决定（结果）被依法撤销、确认违法或者要求重新</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的，行政执法部门应当及时撤下公开的原行政处罚案件信息，并</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必要的说明。</w:t>
      </w:r>
    </w:p>
    <w:p w:rsidR="002F6B9F" w:rsidRDefault="002F6B9F">
      <w:pPr>
        <w:shd w:val="clear" w:color="auto" w:fill="FFFFFF"/>
        <w:spacing w:line="500" w:lineRule="exact"/>
        <w:ind w:firstLineChars="200" w:firstLine="643"/>
        <w:jc w:val="center"/>
        <w:rPr>
          <w:rFonts w:ascii="仿宋" w:eastAsia="仿宋" w:hAnsi="仿宋" w:cs="仿宋"/>
          <w:b/>
          <w:bCs/>
          <w:color w:val="333333"/>
          <w:kern w:val="0"/>
          <w:sz w:val="32"/>
          <w:szCs w:val="32"/>
          <w:shd w:val="clear" w:color="auto" w:fill="FFFFFF"/>
          <w:lang w:bidi="ar"/>
        </w:rPr>
      </w:pPr>
    </w:p>
    <w:p w:rsidR="002F6B9F" w:rsidRDefault="00523750">
      <w:pPr>
        <w:numPr>
          <w:ilvl w:val="0"/>
          <w:numId w:val="2"/>
        </w:numPr>
        <w:shd w:val="clear" w:color="auto" w:fill="FFFFFF"/>
        <w:spacing w:line="500" w:lineRule="exact"/>
        <w:jc w:val="center"/>
        <w:rPr>
          <w:rFonts w:ascii="仿宋" w:eastAsia="仿宋" w:hAnsi="仿宋" w:cs="仿宋"/>
          <w:b/>
          <w:bCs/>
          <w:color w:val="333333"/>
          <w:kern w:val="0"/>
          <w:sz w:val="32"/>
          <w:szCs w:val="32"/>
          <w:shd w:val="clear" w:color="auto" w:fill="FFFFFF"/>
          <w:lang w:bidi="ar"/>
        </w:rPr>
      </w:pPr>
      <w:r>
        <w:rPr>
          <w:rFonts w:ascii="仿宋" w:eastAsia="仿宋" w:hAnsi="仿宋" w:cs="仿宋" w:hint="eastAsia"/>
          <w:b/>
          <w:bCs/>
          <w:color w:val="333333"/>
          <w:kern w:val="0"/>
          <w:sz w:val="32"/>
          <w:szCs w:val="32"/>
          <w:shd w:val="clear" w:color="auto" w:fill="FFFFFF"/>
          <w:lang w:bidi="ar"/>
        </w:rPr>
        <w:t xml:space="preserve"> 公示机制</w:t>
      </w:r>
    </w:p>
    <w:p w:rsidR="002F6B9F" w:rsidRDefault="002F6B9F">
      <w:pPr>
        <w:shd w:val="clear" w:color="auto" w:fill="FFFFFF"/>
        <w:spacing w:line="500" w:lineRule="exact"/>
        <w:rPr>
          <w:rFonts w:ascii="仿宋" w:eastAsia="仿宋" w:hAnsi="仿宋" w:cs="仿宋"/>
          <w:b/>
          <w:bCs/>
          <w:color w:val="333333"/>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第二十九条  </w:t>
      </w:r>
      <w:r>
        <w:rPr>
          <w:rFonts w:ascii="仿宋" w:eastAsia="仿宋" w:hAnsi="仿宋" w:cs="仿宋" w:hint="eastAsia"/>
          <w:color w:val="333333"/>
          <w:kern w:val="0"/>
          <w:sz w:val="32"/>
          <w:szCs w:val="32"/>
          <w:shd w:val="clear" w:color="auto" w:fill="FFFFFF"/>
          <w:lang w:bidi="ar"/>
        </w:rPr>
        <w:t>行政执法部门应当构建分工明确、职责明晰、便捷高效的行政执法公示运行机制，明确专门机构和人员负责公示内容的梳理、汇总、传递、发布和更新工作。</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lastRenderedPageBreak/>
        <w:t xml:space="preserve">第三十条  </w:t>
      </w:r>
      <w:r>
        <w:rPr>
          <w:rFonts w:ascii="仿宋" w:eastAsia="仿宋" w:hAnsi="仿宋" w:cs="仿宋" w:hint="eastAsia"/>
          <w:color w:val="333333"/>
          <w:kern w:val="0"/>
          <w:sz w:val="32"/>
          <w:szCs w:val="32"/>
          <w:shd w:val="clear" w:color="auto" w:fill="FFFFFF"/>
          <w:lang w:bidi="ar"/>
        </w:rPr>
        <w:t>行政执法部门公开行政执法信息应当进行内部审核，明确审查的程序和责任，对拟公示的信息依法进行审查，未经审查不得发布。</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第三十一条  </w:t>
      </w:r>
      <w:r>
        <w:rPr>
          <w:rFonts w:ascii="仿宋" w:eastAsia="仿宋" w:hAnsi="仿宋" w:cs="仿宋" w:hint="eastAsia"/>
          <w:color w:val="333333"/>
          <w:kern w:val="0"/>
          <w:sz w:val="32"/>
          <w:szCs w:val="32"/>
          <w:shd w:val="clear" w:color="auto" w:fill="FFFFFF"/>
          <w:lang w:bidi="ar"/>
        </w:rPr>
        <w:t>行政执法部门发现公开的行政执法信息不准确的，应当及时更正。公民、法人或者其他组织有证据证明公示的行政执法信息不准确的，有权要求实施公开的行政执法部门予以更正；行政执法部门应当及时</w:t>
      </w:r>
      <w:proofErr w:type="gramStart"/>
      <w:r>
        <w:rPr>
          <w:rFonts w:ascii="仿宋" w:eastAsia="仿宋" w:hAnsi="仿宋" w:cs="仿宋" w:hint="eastAsia"/>
          <w:color w:val="333333"/>
          <w:kern w:val="0"/>
          <w:sz w:val="32"/>
          <w:szCs w:val="32"/>
          <w:shd w:val="clear" w:color="auto" w:fill="FFFFFF"/>
          <w:lang w:bidi="ar"/>
        </w:rPr>
        <w:t>作出</w:t>
      </w:r>
      <w:proofErr w:type="gramEnd"/>
      <w:r>
        <w:rPr>
          <w:rFonts w:ascii="仿宋" w:eastAsia="仿宋" w:hAnsi="仿宋" w:cs="仿宋" w:hint="eastAsia"/>
          <w:color w:val="333333"/>
          <w:kern w:val="0"/>
          <w:sz w:val="32"/>
          <w:szCs w:val="32"/>
          <w:shd w:val="clear" w:color="auto" w:fill="FFFFFF"/>
          <w:lang w:bidi="ar"/>
        </w:rPr>
        <w:t>处理。</w:t>
      </w:r>
    </w:p>
    <w:p w:rsidR="002F6B9F" w:rsidRDefault="002F6B9F">
      <w:pPr>
        <w:spacing w:line="500" w:lineRule="exact"/>
      </w:pPr>
      <w:bookmarkStart w:id="12" w:name="第五章监督检查"/>
      <w:bookmarkStart w:id="13" w:name="sub22679318_6"/>
      <w:bookmarkStart w:id="14" w:name="6"/>
      <w:bookmarkEnd w:id="12"/>
      <w:bookmarkEnd w:id="13"/>
      <w:bookmarkEnd w:id="14"/>
    </w:p>
    <w:p w:rsidR="002F6B9F" w:rsidRDefault="00523750">
      <w:pPr>
        <w:pStyle w:val="2"/>
        <w:shd w:val="clear" w:color="auto" w:fill="FFFFFF"/>
        <w:spacing w:beforeAutospacing="0" w:afterAutospacing="0" w:line="500" w:lineRule="exact"/>
        <w:jc w:val="center"/>
        <w:rPr>
          <w:rFonts w:ascii="黑体" w:eastAsia="黑体" w:hAnsi="黑体" w:cs="黑体" w:hint="default"/>
          <w:color w:val="000000"/>
          <w:sz w:val="32"/>
          <w:szCs w:val="32"/>
          <w:shd w:val="clear" w:color="auto" w:fill="FFFFFF"/>
        </w:rPr>
      </w:pPr>
      <w:r>
        <w:rPr>
          <w:rFonts w:ascii="黑体" w:eastAsia="黑体" w:hAnsi="黑体" w:cs="黑体"/>
          <w:color w:val="000000"/>
          <w:sz w:val="32"/>
          <w:szCs w:val="32"/>
          <w:shd w:val="clear" w:color="auto" w:fill="FFFFFF"/>
        </w:rPr>
        <w:t>第五章  监督检查</w:t>
      </w:r>
    </w:p>
    <w:p w:rsidR="002F6B9F" w:rsidRDefault="002F6B9F">
      <w:pPr>
        <w:spacing w:line="500" w:lineRule="exact"/>
      </w:pPr>
    </w:p>
    <w:p w:rsidR="002F6B9F" w:rsidRDefault="00523750">
      <w:pPr>
        <w:pStyle w:val="2"/>
        <w:shd w:val="clear" w:color="auto" w:fill="FFFFFF"/>
        <w:spacing w:beforeAutospacing="0" w:afterAutospacing="0" w:line="500" w:lineRule="exact"/>
        <w:ind w:firstLineChars="200" w:firstLine="640"/>
        <w:jc w:val="both"/>
        <w:rPr>
          <w:rFonts w:ascii="仿宋" w:eastAsia="仿宋" w:hAnsi="仿宋" w:cs="仿宋" w:hint="default"/>
          <w:b w:val="0"/>
          <w:bCs/>
          <w:color w:val="333333"/>
          <w:sz w:val="32"/>
          <w:szCs w:val="32"/>
        </w:rPr>
      </w:pPr>
      <w:r>
        <w:rPr>
          <w:rFonts w:ascii="黑体" w:eastAsia="黑体" w:hAnsi="黑体" w:cs="黑体"/>
          <w:b w:val="0"/>
          <w:bCs/>
          <w:color w:val="333333"/>
          <w:sz w:val="32"/>
          <w:szCs w:val="32"/>
          <w:shd w:val="clear" w:color="auto" w:fill="FFFFFF"/>
          <w:lang w:bidi="ar"/>
        </w:rPr>
        <w:t xml:space="preserve">第三十二条  </w:t>
      </w:r>
      <w:r>
        <w:rPr>
          <w:rFonts w:ascii="仿宋" w:eastAsia="仿宋" w:hAnsi="仿宋" w:cs="仿宋"/>
          <w:b w:val="0"/>
          <w:bCs/>
          <w:color w:val="333333"/>
          <w:sz w:val="32"/>
          <w:szCs w:val="32"/>
          <w:shd w:val="clear" w:color="auto" w:fill="FFFFFF"/>
          <w:lang w:bidi="ar"/>
        </w:rPr>
        <w:t>县级以上政府及其行政执法部门应当建立健全考核制度，加强对行政执法公示制度推行情况的监督检查，并将监督检查情况纳入依法行政考核的主要内容。</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第三十三条  </w:t>
      </w:r>
      <w:r>
        <w:rPr>
          <w:rFonts w:ascii="仿宋" w:eastAsia="仿宋" w:hAnsi="仿宋" w:cs="仿宋" w:hint="eastAsia"/>
          <w:color w:val="333333"/>
          <w:kern w:val="0"/>
          <w:sz w:val="32"/>
          <w:szCs w:val="32"/>
          <w:shd w:val="clear" w:color="auto" w:fill="FFFFFF"/>
          <w:lang w:bidi="ar"/>
        </w:rPr>
        <w:t>县级以上政府及其行政执法部门应当建立健全责任追究制度，对不按要求公示、选择性公示、更新维护不及时等问题，责令改正；情节严重的，追究有关责任人员责任。</w:t>
      </w:r>
    </w:p>
    <w:p w:rsidR="002F6B9F" w:rsidRDefault="002F6B9F">
      <w:pPr>
        <w:pStyle w:val="2"/>
        <w:shd w:val="clear" w:color="auto" w:fill="FFFFFF"/>
        <w:spacing w:beforeAutospacing="0" w:afterAutospacing="0" w:line="500" w:lineRule="exact"/>
        <w:ind w:firstLineChars="200" w:firstLine="643"/>
        <w:jc w:val="center"/>
        <w:rPr>
          <w:rFonts w:ascii="仿宋" w:eastAsia="仿宋" w:hAnsi="仿宋" w:cs="仿宋" w:hint="default"/>
          <w:color w:val="000000"/>
          <w:sz w:val="32"/>
          <w:szCs w:val="32"/>
          <w:shd w:val="clear" w:color="auto" w:fill="FFFFFF"/>
        </w:rPr>
      </w:pPr>
    </w:p>
    <w:p w:rsidR="002F6B9F" w:rsidRDefault="00523750">
      <w:pPr>
        <w:pStyle w:val="2"/>
        <w:shd w:val="clear" w:color="auto" w:fill="FFFFFF"/>
        <w:spacing w:beforeAutospacing="0" w:afterAutospacing="0" w:line="500" w:lineRule="exact"/>
        <w:jc w:val="center"/>
        <w:rPr>
          <w:rFonts w:ascii="黑体" w:eastAsia="黑体" w:hAnsi="黑体" w:cs="黑体" w:hint="default"/>
          <w:color w:val="000000"/>
          <w:sz w:val="32"/>
          <w:szCs w:val="32"/>
          <w:shd w:val="clear" w:color="auto" w:fill="FFFFFF"/>
        </w:rPr>
      </w:pPr>
      <w:r>
        <w:rPr>
          <w:rFonts w:ascii="黑体" w:eastAsia="黑体" w:hAnsi="黑体" w:cs="黑体"/>
          <w:color w:val="000000"/>
          <w:sz w:val="32"/>
          <w:szCs w:val="32"/>
          <w:shd w:val="clear" w:color="auto" w:fill="FFFFFF"/>
        </w:rPr>
        <w:t>第六章  附  则</w:t>
      </w:r>
    </w:p>
    <w:p w:rsidR="002F6B9F" w:rsidRDefault="002F6B9F">
      <w:pPr>
        <w:spacing w:line="500" w:lineRule="exact"/>
      </w:pPr>
    </w:p>
    <w:p w:rsidR="002F6B9F" w:rsidRDefault="00523750">
      <w:pPr>
        <w:shd w:val="clear" w:color="auto" w:fill="FFFFFF"/>
        <w:spacing w:line="500" w:lineRule="exact"/>
        <w:ind w:firstLineChars="200" w:firstLine="640"/>
        <w:rPr>
          <w:rFonts w:ascii="仿宋" w:eastAsia="仿宋" w:hAnsi="仿宋" w:cs="仿宋"/>
          <w:color w:val="333333"/>
          <w:kern w:val="0"/>
          <w:sz w:val="32"/>
          <w:szCs w:val="32"/>
          <w:shd w:val="clear" w:color="auto" w:fill="FFFFFF"/>
          <w:lang w:bidi="ar"/>
        </w:rPr>
      </w:pPr>
      <w:r>
        <w:rPr>
          <w:rFonts w:ascii="黑体" w:eastAsia="黑体" w:hAnsi="黑体" w:cs="黑体" w:hint="eastAsia"/>
          <w:color w:val="333333"/>
          <w:kern w:val="0"/>
          <w:sz w:val="32"/>
          <w:szCs w:val="32"/>
          <w:shd w:val="clear" w:color="auto" w:fill="FFFFFF"/>
          <w:lang w:bidi="ar"/>
        </w:rPr>
        <w:t xml:space="preserve">第三十四条  </w:t>
      </w:r>
      <w:r>
        <w:rPr>
          <w:rFonts w:ascii="仿宋" w:eastAsia="仿宋" w:hAnsi="仿宋" w:cs="仿宋" w:hint="eastAsia"/>
          <w:color w:val="333333"/>
          <w:kern w:val="0"/>
          <w:sz w:val="32"/>
          <w:szCs w:val="32"/>
          <w:shd w:val="clear" w:color="auto" w:fill="FFFFFF"/>
          <w:lang w:bidi="ar"/>
        </w:rPr>
        <w:t>本办法由双辽市自然资源局负责解释。</w:t>
      </w:r>
    </w:p>
    <w:p w:rsidR="002F6B9F" w:rsidRDefault="00523750">
      <w:pPr>
        <w:shd w:val="clear" w:color="auto" w:fill="FFFFFF"/>
        <w:spacing w:line="500" w:lineRule="exact"/>
        <w:ind w:firstLineChars="200" w:firstLine="640"/>
        <w:rPr>
          <w:rFonts w:ascii="仿宋" w:eastAsia="仿宋" w:hAnsi="仿宋" w:cs="仿宋"/>
          <w:color w:val="333333"/>
          <w:sz w:val="32"/>
          <w:szCs w:val="32"/>
        </w:rPr>
      </w:pPr>
      <w:r>
        <w:rPr>
          <w:rFonts w:ascii="黑体" w:eastAsia="黑体" w:hAnsi="黑体" w:cs="黑体" w:hint="eastAsia"/>
          <w:color w:val="333333"/>
          <w:kern w:val="0"/>
          <w:sz w:val="32"/>
          <w:szCs w:val="32"/>
          <w:shd w:val="clear" w:color="auto" w:fill="FFFFFF"/>
          <w:lang w:bidi="ar"/>
        </w:rPr>
        <w:t xml:space="preserve">第三十五条  </w:t>
      </w:r>
      <w:r>
        <w:rPr>
          <w:rFonts w:ascii="仿宋" w:eastAsia="仿宋" w:hAnsi="仿宋" w:cs="仿宋" w:hint="eastAsia"/>
          <w:color w:val="333333"/>
          <w:kern w:val="0"/>
          <w:sz w:val="32"/>
          <w:szCs w:val="32"/>
          <w:shd w:val="clear" w:color="auto" w:fill="FFFFFF"/>
          <w:lang w:bidi="ar"/>
        </w:rPr>
        <w:t>本办法自2020年7月15日起施行。</w:t>
      </w:r>
      <w:r>
        <w:rPr>
          <w:rFonts w:ascii="仿宋" w:eastAsia="仿宋" w:hAnsi="仿宋" w:cs="仿宋" w:hint="eastAsia"/>
          <w:color w:val="3366CC"/>
          <w:kern w:val="0"/>
          <w:sz w:val="32"/>
          <w:szCs w:val="32"/>
          <w:shd w:val="clear" w:color="auto" w:fill="FFFFFF"/>
          <w:lang w:bidi="ar"/>
        </w:rPr>
        <w:t> </w:t>
      </w:r>
    </w:p>
    <w:p w:rsidR="002F6B9F" w:rsidRDefault="002F6B9F">
      <w:pPr>
        <w:spacing w:line="500" w:lineRule="exac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2F6B9F">
      <w:pPr>
        <w:tabs>
          <w:tab w:val="left" w:pos="0"/>
        </w:tabs>
        <w:spacing w:line="500" w:lineRule="exact"/>
        <w:ind w:left="19" w:hanging="19"/>
        <w:jc w:val="left"/>
        <w:rPr>
          <w:rFonts w:ascii="仿宋" w:eastAsia="仿宋" w:hAnsi="仿宋" w:cs="仿宋"/>
          <w:sz w:val="32"/>
          <w:szCs w:val="32"/>
        </w:rPr>
      </w:pPr>
    </w:p>
    <w:p w:rsidR="002F6B9F" w:rsidRDefault="00523750">
      <w:pPr>
        <w:shd w:val="clear" w:color="auto" w:fill="FFFFFF"/>
        <w:spacing w:line="600" w:lineRule="exact"/>
        <w:jc w:val="center"/>
        <w:rPr>
          <w:rFonts w:ascii="方正小标宋简体" w:eastAsia="方正小标宋简体" w:hAnsi="方正小标宋简体" w:cs="方正小标宋简体"/>
          <w:bCs/>
          <w:color w:val="000000"/>
          <w:kern w:val="0"/>
          <w:sz w:val="44"/>
          <w:szCs w:val="44"/>
          <w:shd w:val="clear" w:color="auto" w:fill="FFFFFF"/>
          <w:lang w:bidi="ar"/>
        </w:rPr>
      </w:pPr>
      <w:r>
        <w:rPr>
          <w:rFonts w:ascii="方正小标宋简体" w:eastAsia="方正小标宋简体" w:hAnsi="方正小标宋简体" w:cs="方正小标宋简体" w:hint="eastAsia"/>
          <w:bCs/>
          <w:color w:val="000000"/>
          <w:kern w:val="0"/>
          <w:sz w:val="44"/>
          <w:szCs w:val="44"/>
          <w:shd w:val="clear" w:color="auto" w:fill="FFFFFF"/>
          <w:lang w:bidi="ar"/>
        </w:rPr>
        <w:t>双辽市自然资源局行政执法全过程记录办法</w:t>
      </w:r>
    </w:p>
    <w:p w:rsidR="002F6B9F" w:rsidRDefault="002F6B9F">
      <w:pPr>
        <w:shd w:val="clear" w:color="auto" w:fill="FFFFFF"/>
        <w:spacing w:line="500" w:lineRule="exact"/>
        <w:ind w:firstLine="420"/>
        <w:rPr>
          <w:rFonts w:ascii="黑体" w:eastAsia="黑体" w:hAnsi="黑体" w:cs="黑体"/>
          <w:b/>
          <w:color w:val="000000"/>
          <w:kern w:val="0"/>
          <w:sz w:val="44"/>
          <w:szCs w:val="44"/>
          <w:shd w:val="clear" w:color="auto" w:fill="FFFFFF"/>
          <w:lang w:bidi="ar"/>
        </w:rPr>
      </w:pPr>
    </w:p>
    <w:p w:rsidR="002F6B9F" w:rsidRDefault="00523750">
      <w:p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t>第一章   总  则</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第一条  </w:t>
      </w:r>
      <w:r>
        <w:rPr>
          <w:rFonts w:ascii="仿宋" w:eastAsia="仿宋" w:hAnsi="仿宋" w:cs="仿宋" w:hint="eastAsia"/>
          <w:color w:val="000000"/>
          <w:kern w:val="0"/>
          <w:sz w:val="32"/>
          <w:szCs w:val="32"/>
          <w:shd w:val="clear" w:color="auto" w:fill="FFFFFF"/>
          <w:lang w:bidi="ar"/>
        </w:rPr>
        <w:t>为推进行政执法全过程记录制度建设，规范行政执法程序，促进行政执法机关严格、规范、公正、文明执法，保障公民、法人和其他社会组织合法权益，根据有关法律法规规定，结合我市实际，制定本办法。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第二条</w:t>
      </w:r>
      <w:r>
        <w:rPr>
          <w:rFonts w:ascii="仿宋" w:eastAsia="仿宋" w:hAnsi="仿宋" w:cs="仿宋" w:hint="eastAsia"/>
          <w:color w:val="000000"/>
          <w:kern w:val="0"/>
          <w:sz w:val="32"/>
          <w:szCs w:val="32"/>
          <w:shd w:val="clear" w:color="auto" w:fill="FFFFFF"/>
          <w:lang w:bidi="ar"/>
        </w:rPr>
        <w:t>   本办法所称行政执法，是指具有行政执法权的行政机关、法律法规授权的组织或依法受委托的组织，依据法律、法规和规章实施的行政许可、行政处罚、行政强制、行政征收、行政收费、行政检查等行政行为。</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第三条  </w:t>
      </w:r>
      <w:r>
        <w:rPr>
          <w:rFonts w:ascii="仿宋" w:eastAsia="仿宋" w:hAnsi="仿宋" w:cs="仿宋" w:hint="eastAsia"/>
          <w:color w:val="000000"/>
          <w:kern w:val="0"/>
          <w:sz w:val="32"/>
          <w:szCs w:val="32"/>
          <w:shd w:val="clear" w:color="auto" w:fill="FFFFFF"/>
          <w:lang w:bidi="ar"/>
        </w:rPr>
        <w:t> 本办法所称全过程记录，是指行政执法机关（部门）及其执法人员通过文字、音像等记录方式，对执法程序启动、调查取证、审查决定、送达执行、归档管理等行政执法整个过程进行跟踪记录的活动。</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文字记录方式包括向当事人出具的行政执法文书、调查取证相关文书、鉴定意见、专家论证报告、听证报告、内部程序审批表、送达回证等书面记录。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音像记录方式包括采用照相、录音、录像、视频监控等方式进行的记录。</w:t>
      </w:r>
    </w:p>
    <w:p w:rsidR="002F6B9F" w:rsidRDefault="00523750">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r>
        <w:rPr>
          <w:rFonts w:ascii="仿宋" w:eastAsia="仿宋" w:hAnsi="仿宋" w:cs="仿宋" w:hint="eastAsia"/>
          <w:color w:val="000000"/>
          <w:kern w:val="0"/>
          <w:sz w:val="32"/>
          <w:szCs w:val="32"/>
          <w:shd w:val="clear" w:color="auto" w:fill="FFFFFF"/>
          <w:lang w:bidi="ar"/>
        </w:rPr>
        <w:t>文字与音像记录方式可同时使用，也可分别使用。</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第四条 </w:t>
      </w:r>
      <w:r>
        <w:rPr>
          <w:rFonts w:ascii="仿宋" w:eastAsia="仿宋" w:hAnsi="仿宋" w:cs="仿宋" w:hint="eastAsia"/>
          <w:color w:val="000000"/>
          <w:kern w:val="0"/>
          <w:sz w:val="32"/>
          <w:szCs w:val="32"/>
          <w:shd w:val="clear" w:color="auto" w:fill="FFFFFF"/>
          <w:lang w:bidi="ar"/>
        </w:rPr>
        <w:t> 行政执法机关及其执法人员，对行政执法行为进行</w:t>
      </w:r>
      <w:r>
        <w:rPr>
          <w:rFonts w:ascii="仿宋" w:eastAsia="仿宋" w:hAnsi="仿宋" w:cs="仿宋" w:hint="eastAsia"/>
          <w:color w:val="000000"/>
          <w:kern w:val="0"/>
          <w:sz w:val="32"/>
          <w:szCs w:val="32"/>
          <w:shd w:val="clear" w:color="auto" w:fill="FFFFFF"/>
          <w:lang w:bidi="ar"/>
        </w:rPr>
        <w:lastRenderedPageBreak/>
        <w:t>音像记录或者全过程音像记录，应采用照相机、录音机、摄像机、执法记录仪、手持执法终端和视频监控等音像记录设备。</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音像记录设备配备坚持厉行节约、从严控制、性能先进、设备配备与履职需要相适应的基本原则，严禁配置与本单位执法业务无关的音像记录设备。</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第五条</w:t>
      </w:r>
      <w:r>
        <w:rPr>
          <w:rFonts w:ascii="仿宋" w:eastAsia="仿宋" w:hAnsi="仿宋" w:cs="仿宋" w:hint="eastAsia"/>
          <w:color w:val="000000"/>
          <w:kern w:val="0"/>
          <w:sz w:val="32"/>
          <w:szCs w:val="32"/>
          <w:shd w:val="clear" w:color="auto" w:fill="FFFFFF"/>
          <w:lang w:bidi="ar"/>
        </w:rPr>
        <w:t>  行政执法全过程记录应坚持合法、客观、公正的原则。</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行政执法机关及执法人员应根据行政执法行为的性质、种类、现场、阶段不同，采取合法、适当、有效的方式和手段对执法全过程实施记录。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第六条</w:t>
      </w:r>
      <w:r>
        <w:rPr>
          <w:rFonts w:ascii="仿宋" w:eastAsia="仿宋" w:hAnsi="仿宋" w:cs="仿宋" w:hint="eastAsia"/>
          <w:color w:val="000000"/>
          <w:kern w:val="0"/>
          <w:sz w:val="32"/>
          <w:szCs w:val="32"/>
          <w:shd w:val="clear" w:color="auto" w:fill="FFFFFF"/>
          <w:lang w:bidi="ar"/>
        </w:rPr>
        <w:t>  行政执法机关应加强行政执法信息化建设，在行政执法信息系统中全过程进行文字、音像记录，提高执法效率和规范化水平。</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第七条</w:t>
      </w:r>
      <w:r>
        <w:rPr>
          <w:rFonts w:ascii="仿宋" w:eastAsia="仿宋" w:hAnsi="仿宋" w:cs="仿宋" w:hint="eastAsia"/>
          <w:color w:val="000000"/>
          <w:kern w:val="0"/>
          <w:sz w:val="32"/>
          <w:szCs w:val="32"/>
          <w:shd w:val="clear" w:color="auto" w:fill="FFFFFF"/>
          <w:lang w:bidi="ar"/>
        </w:rPr>
        <w:t>  县级以上政府对本行政区域内的行政执法全过程记录实行统一领导。</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 xml:space="preserve">县级以上政府及其行政执法机关的法制机构负责对本行政区域、本系统行政执法全过程记录工作的监督、检查、指导和协调。 </w:t>
      </w:r>
    </w:p>
    <w:p w:rsidR="002F6B9F" w:rsidRDefault="00523750">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r>
        <w:rPr>
          <w:rFonts w:ascii="仿宋" w:eastAsia="仿宋" w:hAnsi="仿宋" w:cs="仿宋" w:hint="eastAsia"/>
          <w:color w:val="000000"/>
          <w:kern w:val="0"/>
          <w:sz w:val="32"/>
          <w:szCs w:val="32"/>
          <w:shd w:val="clear" w:color="auto" w:fill="FFFFFF"/>
          <w:lang w:bidi="ar"/>
        </w:rPr>
        <w:t>县级以上政府行政执法机关应根据执法需要配备相应的音像记录设备。</w:t>
      </w:r>
    </w:p>
    <w:p w:rsidR="002F6B9F" w:rsidRDefault="002F6B9F">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p>
    <w:p w:rsidR="002F6B9F" w:rsidRDefault="00523750">
      <w:p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t>第二章   程序启动的记录</w:t>
      </w:r>
    </w:p>
    <w:p w:rsidR="002F6B9F" w:rsidRDefault="002F6B9F">
      <w:pPr>
        <w:shd w:val="clear" w:color="auto" w:fill="FFFFFF"/>
        <w:spacing w:line="500" w:lineRule="exact"/>
        <w:ind w:firstLineChars="200" w:firstLine="640"/>
        <w:rPr>
          <w:rFonts w:ascii="黑体" w:eastAsia="黑体" w:hAnsi="黑体" w:cs="黑体"/>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第八条 </w:t>
      </w:r>
      <w:r>
        <w:rPr>
          <w:rFonts w:ascii="仿宋" w:eastAsia="仿宋" w:hAnsi="仿宋" w:cs="仿宋" w:hint="eastAsia"/>
          <w:color w:val="000000"/>
          <w:kern w:val="0"/>
          <w:sz w:val="32"/>
          <w:szCs w:val="32"/>
          <w:shd w:val="clear" w:color="auto" w:fill="FFFFFF"/>
          <w:lang w:bidi="ar"/>
        </w:rPr>
        <w:t> 行政执法机关对公民、法人或其他组织依法申请办理的事项，应依照有关法律法规和规章的规定对申请登记、口头申请、受理或不予受理、当场更正申请材料中的错误、出具书面凭证或回执以及一次性告知申请人需补正的全部内容等予以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行政执法机关可在受理地点安装视频监控系统，实时记录受理、办理过程。</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lastRenderedPageBreak/>
        <w:t>第九条</w:t>
      </w:r>
      <w:r>
        <w:rPr>
          <w:rFonts w:ascii="仿宋" w:eastAsia="仿宋" w:hAnsi="仿宋" w:cs="仿宋" w:hint="eastAsia"/>
          <w:color w:val="000000"/>
          <w:kern w:val="0"/>
          <w:sz w:val="32"/>
          <w:szCs w:val="32"/>
          <w:shd w:val="clear" w:color="auto" w:fill="FFFFFF"/>
          <w:lang w:bidi="ar"/>
        </w:rPr>
        <w:t>  行政机关依职权启动一般程序行政执法的，由行政执法人员填写程序启动审批表，报本机关负责人批准。情况紧急的，可先启动行政执法程序，并在行政执法程序启动后24小时内补报。法律法规和规章另有规定的，从其规定。</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程序启动审批表应载明启动原因、当事人基本情况、承办人意见、承办机构意见和行政机关负责人意见。</w:t>
      </w:r>
    </w:p>
    <w:p w:rsidR="002F6B9F" w:rsidRDefault="00523750">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r>
        <w:rPr>
          <w:rFonts w:ascii="黑体" w:eastAsia="黑体" w:hAnsi="黑体" w:cs="黑体" w:hint="eastAsia"/>
          <w:color w:val="000000"/>
          <w:kern w:val="0"/>
          <w:sz w:val="32"/>
          <w:szCs w:val="32"/>
          <w:shd w:val="clear" w:color="auto" w:fill="FFFFFF"/>
          <w:lang w:bidi="ar"/>
        </w:rPr>
        <w:t>第十条</w:t>
      </w:r>
      <w:r>
        <w:rPr>
          <w:rFonts w:ascii="仿宋" w:eastAsia="仿宋" w:hAnsi="仿宋" w:cs="仿宋" w:hint="eastAsia"/>
          <w:color w:val="000000"/>
          <w:kern w:val="0"/>
          <w:sz w:val="32"/>
          <w:szCs w:val="32"/>
          <w:shd w:val="clear" w:color="auto" w:fill="FFFFFF"/>
          <w:lang w:bidi="ar"/>
        </w:rPr>
        <w:t>  行政执法机关接到公民、法人或其他组织对违法行为投诉、举报的，需要查处的，及时启动执法程序，并进行相应记录；对实名投诉、举报，经审查不启动行政执法程序的，应依据相关法律、法规和规章的规定告知投诉人、举报人，并将相关情况作书面记录。</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t>第三章   调查与取证的记录</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第十一条  </w:t>
      </w:r>
      <w:r>
        <w:rPr>
          <w:rFonts w:ascii="仿宋" w:eastAsia="仿宋" w:hAnsi="仿宋" w:cs="仿宋" w:hint="eastAsia"/>
          <w:color w:val="000000"/>
          <w:kern w:val="0"/>
          <w:sz w:val="32"/>
          <w:szCs w:val="32"/>
          <w:shd w:val="clear" w:color="auto" w:fill="FFFFFF"/>
          <w:lang w:bidi="ar"/>
        </w:rPr>
        <w:t>行政执法人员应在相关调查笔录中对执法人员数量、姓名、执法证件编号及出示情况进行文字记录，并由当事人或有关在场人员签字或盖章。对调查取证过程进行同期音像记录，并告知当事人。</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第十二条</w:t>
      </w:r>
      <w:r>
        <w:rPr>
          <w:rFonts w:ascii="仿宋" w:eastAsia="仿宋" w:hAnsi="仿宋" w:cs="仿宋" w:hint="eastAsia"/>
          <w:color w:val="000000"/>
          <w:kern w:val="0"/>
          <w:sz w:val="32"/>
          <w:szCs w:val="32"/>
          <w:shd w:val="clear" w:color="auto" w:fill="FFFFFF"/>
          <w:lang w:bidi="ar"/>
        </w:rPr>
        <w:t>  行政执法人员在执法过程中对告知行政相对人陈述、申辩、申请回避、听证等权利的方式应进行记录。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第十三条</w:t>
      </w:r>
      <w:r>
        <w:rPr>
          <w:rFonts w:ascii="仿宋" w:eastAsia="仿宋" w:hAnsi="仿宋" w:cs="仿宋" w:hint="eastAsia"/>
          <w:color w:val="000000"/>
          <w:kern w:val="0"/>
          <w:sz w:val="32"/>
          <w:szCs w:val="32"/>
          <w:shd w:val="clear" w:color="auto" w:fill="FFFFFF"/>
          <w:lang w:bidi="ar"/>
        </w:rPr>
        <w:t>  调查、取证可采取以下方式进行文字记录：</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（一）询问当事人或证人，应制作询问笔录等文书；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（二）向有关单位和个人调取书证、物证的，应制作调取证据通知书、证据登记保存清单等文书；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（三）现场检查（勘验）等，应制作现场检查（勘验）笔录等文书；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（四）抽样的，应制作抽查取样通知书及物品清单等文书；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（五）听取当事人陈述和申辩的，应制作权利告知书、陈述申</w:t>
      </w:r>
      <w:r>
        <w:rPr>
          <w:rFonts w:ascii="仿宋" w:eastAsia="仿宋" w:hAnsi="仿宋" w:cs="仿宋" w:hint="eastAsia"/>
          <w:color w:val="000000"/>
          <w:kern w:val="0"/>
          <w:sz w:val="32"/>
          <w:szCs w:val="32"/>
          <w:shd w:val="clear" w:color="auto" w:fill="FFFFFF"/>
          <w:lang w:bidi="ar"/>
        </w:rPr>
        <w:lastRenderedPageBreak/>
        <w:t>辩笔录等文书；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（六）举行听证会的，应依照听证的规定制作</w:t>
      </w:r>
      <w:proofErr w:type="gramStart"/>
      <w:r>
        <w:rPr>
          <w:rFonts w:ascii="仿宋" w:eastAsia="仿宋" w:hAnsi="仿宋" w:cs="仿宋" w:hint="eastAsia"/>
          <w:color w:val="000000"/>
          <w:kern w:val="0"/>
          <w:sz w:val="32"/>
          <w:szCs w:val="32"/>
          <w:shd w:val="clear" w:color="auto" w:fill="FFFFFF"/>
          <w:lang w:bidi="ar"/>
        </w:rPr>
        <w:t>听证全</w:t>
      </w:r>
      <w:proofErr w:type="gramEnd"/>
      <w:r>
        <w:rPr>
          <w:rFonts w:ascii="仿宋" w:eastAsia="仿宋" w:hAnsi="仿宋" w:cs="仿宋" w:hint="eastAsia"/>
          <w:color w:val="000000"/>
          <w:kern w:val="0"/>
          <w:sz w:val="32"/>
          <w:szCs w:val="32"/>
          <w:shd w:val="clear" w:color="auto" w:fill="FFFFFF"/>
          <w:lang w:bidi="ar"/>
        </w:rPr>
        <w:t>过程记录文书；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（七）指定或委托法定的鉴定机构出具鉴定意见的，鉴定机构应出具鉴定意见书等文书；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（八）法律、法规和规章规定的其他调查方式。</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上述文书均应由行政执法人员、行政相对人及有关人员签字或盖章。</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当事人或有关人员拒绝接受调查和提供证据的，行政执法人员应进行记录。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第十四条 </w:t>
      </w:r>
      <w:r>
        <w:rPr>
          <w:rFonts w:ascii="仿宋" w:eastAsia="仿宋" w:hAnsi="仿宋" w:cs="仿宋" w:hint="eastAsia"/>
          <w:color w:val="000000"/>
          <w:kern w:val="0"/>
          <w:sz w:val="32"/>
          <w:szCs w:val="32"/>
          <w:shd w:val="clear" w:color="auto" w:fill="FFFFFF"/>
          <w:lang w:bidi="ar"/>
        </w:rPr>
        <w:t> 行政执法机关采取现场检查（勘验）、抽样调查和听证取证方式的，应同时进行音像记录，不适宜音像记录的除外。采取其他调查取证方式的，可根据执法需要进行音像记录。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第十五条</w:t>
      </w:r>
      <w:r>
        <w:rPr>
          <w:rFonts w:ascii="仿宋" w:eastAsia="仿宋" w:hAnsi="仿宋" w:cs="仿宋" w:hint="eastAsia"/>
          <w:color w:val="000000"/>
          <w:kern w:val="0"/>
          <w:sz w:val="32"/>
          <w:szCs w:val="32"/>
          <w:shd w:val="clear" w:color="auto" w:fill="FFFFFF"/>
          <w:lang w:bidi="ar"/>
        </w:rPr>
        <w:t>  在证据可能灭失或以后难以取得的情况下，行政执法机关采取证据保全措施的，应记录以下事项：</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（一）证据保全的启动理由；</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（二）证据保全的具体标的；</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（三）证据保全的形式，包括先行登记保存证据法定文书、复制、音像、鉴定、勘验、制作询问笔录等。</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第十六条</w:t>
      </w:r>
      <w:r>
        <w:rPr>
          <w:rFonts w:ascii="仿宋" w:eastAsia="仿宋" w:hAnsi="仿宋" w:cs="仿宋" w:hint="eastAsia"/>
          <w:color w:val="000000"/>
          <w:kern w:val="0"/>
          <w:sz w:val="32"/>
          <w:szCs w:val="32"/>
          <w:shd w:val="clear" w:color="auto" w:fill="FFFFFF"/>
          <w:lang w:bidi="ar"/>
        </w:rPr>
        <w:t>  具有行政强制权的行政执法机关依法实施限制公民人身自由，查封场所、设施或财物，扣押财物，冻结存款、汇款等行政强制措施的，应通过制作法定文书的方式进行文字记录。</w:t>
      </w:r>
    </w:p>
    <w:p w:rsidR="002F6B9F" w:rsidRDefault="00523750">
      <w:pPr>
        <w:shd w:val="clear" w:color="auto" w:fill="FFFFFF"/>
        <w:spacing w:line="500" w:lineRule="exact"/>
        <w:ind w:firstLineChars="200" w:firstLine="640"/>
        <w:rPr>
          <w:rFonts w:ascii="黑体" w:eastAsia="黑体" w:hAnsi="黑体" w:cs="黑体"/>
          <w:color w:val="000000"/>
          <w:kern w:val="0"/>
          <w:sz w:val="32"/>
          <w:szCs w:val="32"/>
          <w:shd w:val="clear" w:color="auto" w:fill="FFFFFF"/>
          <w:lang w:bidi="ar"/>
        </w:rPr>
      </w:pPr>
      <w:r>
        <w:rPr>
          <w:rFonts w:ascii="仿宋" w:eastAsia="仿宋" w:hAnsi="仿宋" w:cs="仿宋" w:hint="eastAsia"/>
          <w:color w:val="000000"/>
          <w:kern w:val="0"/>
          <w:sz w:val="32"/>
          <w:szCs w:val="32"/>
          <w:shd w:val="clear" w:color="auto" w:fill="FFFFFF"/>
          <w:lang w:bidi="ar"/>
        </w:rPr>
        <w:t>依法实施限制公民人身自由，查封场所、设施或财物，扣押财物的，还应同时进行音像记录。</w:t>
      </w:r>
    </w:p>
    <w:p w:rsidR="002F6B9F" w:rsidRDefault="002F6B9F">
      <w:pPr>
        <w:shd w:val="clear" w:color="auto" w:fill="FFFFFF"/>
        <w:spacing w:line="500" w:lineRule="exact"/>
        <w:ind w:firstLineChars="200" w:firstLine="640"/>
        <w:rPr>
          <w:rFonts w:ascii="黑体" w:eastAsia="黑体" w:hAnsi="黑体" w:cs="黑体"/>
          <w:color w:val="000000"/>
          <w:kern w:val="0"/>
          <w:sz w:val="32"/>
          <w:szCs w:val="32"/>
          <w:shd w:val="clear" w:color="auto" w:fill="FFFFFF"/>
          <w:lang w:bidi="ar"/>
        </w:rPr>
      </w:pPr>
    </w:p>
    <w:p w:rsidR="002F6B9F" w:rsidRDefault="00523750">
      <w:pPr>
        <w:numPr>
          <w:ilvl w:val="0"/>
          <w:numId w:val="3"/>
        </w:num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t xml:space="preserve">  审查与决定的记录</w:t>
      </w:r>
    </w:p>
    <w:p w:rsidR="002F6B9F" w:rsidRDefault="002F6B9F">
      <w:pPr>
        <w:shd w:val="clear" w:color="auto" w:fill="FFFFFF"/>
        <w:spacing w:line="500" w:lineRule="exact"/>
        <w:rPr>
          <w:rFonts w:ascii="仿宋" w:eastAsia="仿宋" w:hAnsi="仿宋" w:cs="仿宋"/>
          <w:b/>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lastRenderedPageBreak/>
        <w:t xml:space="preserve">第十七条  </w:t>
      </w:r>
      <w:r>
        <w:rPr>
          <w:rFonts w:ascii="仿宋" w:eastAsia="仿宋" w:hAnsi="仿宋" w:cs="仿宋" w:hint="eastAsia"/>
          <w:color w:val="000000"/>
          <w:kern w:val="0"/>
          <w:sz w:val="32"/>
          <w:szCs w:val="32"/>
          <w:shd w:val="clear" w:color="auto" w:fill="FFFFFF"/>
          <w:lang w:bidi="ar"/>
        </w:rPr>
        <w:t>草拟行政执法决定时的文字记录应载明起草人、起草机构审查人、决定形成的法律依据、证据材料、应考虑的有关因素等。</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第十八条  </w:t>
      </w:r>
      <w:r>
        <w:rPr>
          <w:rFonts w:ascii="仿宋" w:eastAsia="仿宋" w:hAnsi="仿宋" w:cs="仿宋" w:hint="eastAsia"/>
          <w:color w:val="000000"/>
          <w:kern w:val="0"/>
          <w:sz w:val="32"/>
          <w:szCs w:val="32"/>
          <w:shd w:val="clear" w:color="auto" w:fill="FFFFFF"/>
          <w:lang w:bidi="ar"/>
        </w:rPr>
        <w:t>法制机构审查文字记录应载明法制机构审查人员、审查意见和建议。</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第十九条  </w:t>
      </w:r>
      <w:r>
        <w:rPr>
          <w:rFonts w:ascii="仿宋" w:eastAsia="仿宋" w:hAnsi="仿宋" w:cs="仿宋" w:hint="eastAsia"/>
          <w:color w:val="000000"/>
          <w:kern w:val="0"/>
          <w:sz w:val="32"/>
          <w:szCs w:val="32"/>
          <w:shd w:val="clear" w:color="auto" w:fill="FFFFFF"/>
          <w:lang w:bidi="ar"/>
        </w:rPr>
        <w:t>组织专家论证的，应制作专家论证会议纪要或专家意见书。</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第二十条  </w:t>
      </w:r>
      <w:r>
        <w:rPr>
          <w:rFonts w:ascii="仿宋" w:eastAsia="仿宋" w:hAnsi="仿宋" w:cs="仿宋" w:hint="eastAsia"/>
          <w:color w:val="000000"/>
          <w:kern w:val="0"/>
          <w:sz w:val="32"/>
          <w:szCs w:val="32"/>
          <w:shd w:val="clear" w:color="auto" w:fill="FFFFFF"/>
          <w:lang w:bidi="ar"/>
        </w:rPr>
        <w:t>集体讨论应制作集体讨论记录或会议纪要。</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第二十一条  </w:t>
      </w:r>
      <w:r>
        <w:rPr>
          <w:rFonts w:ascii="仿宋" w:eastAsia="仿宋" w:hAnsi="仿宋" w:cs="仿宋" w:hint="eastAsia"/>
          <w:color w:val="000000"/>
          <w:kern w:val="0"/>
          <w:sz w:val="32"/>
          <w:szCs w:val="32"/>
          <w:shd w:val="clear" w:color="auto" w:fill="FFFFFF"/>
          <w:lang w:bidi="ar"/>
        </w:rPr>
        <w:t>负责人审批记录包括负责人签署意见、负责人签名。</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第二十二条  </w:t>
      </w:r>
      <w:r>
        <w:rPr>
          <w:rFonts w:ascii="仿宋" w:eastAsia="仿宋" w:hAnsi="仿宋" w:cs="仿宋" w:hint="eastAsia"/>
          <w:color w:val="000000"/>
          <w:kern w:val="0"/>
          <w:sz w:val="32"/>
          <w:szCs w:val="32"/>
          <w:shd w:val="clear" w:color="auto" w:fill="FFFFFF"/>
          <w:lang w:bidi="ar"/>
        </w:rPr>
        <w:t>行政执法决定文书应符合法定格式，充分说明执法处理决定的理由，语言要简明准确。</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第二十三条  </w:t>
      </w:r>
      <w:r>
        <w:rPr>
          <w:rFonts w:ascii="仿宋" w:eastAsia="仿宋" w:hAnsi="仿宋" w:cs="仿宋" w:hint="eastAsia"/>
          <w:color w:val="000000"/>
          <w:kern w:val="0"/>
          <w:sz w:val="32"/>
          <w:szCs w:val="32"/>
          <w:shd w:val="clear" w:color="auto" w:fill="FFFFFF"/>
          <w:lang w:bidi="ar"/>
        </w:rPr>
        <w:t>适用简易程序的，应记录以下内容：</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（一）适用简易程序的事实依据、法律依据的具体条件；</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（二）实施简易程序的程序步骤及法定文书；</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（三）当事人陈述、申辩的记录；</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（四）对当事人陈述、申辩内容的复核及处理，是否采纳的理由；</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（五）依法向所属行政机关备案的内容；</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（六）对符合当场收缴罚款情况的实施过程；</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（七）其他依法记录的内容。</w:t>
      </w:r>
    </w:p>
    <w:p w:rsidR="002F6B9F" w:rsidRDefault="00523750">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r>
        <w:rPr>
          <w:rFonts w:ascii="仿宋" w:eastAsia="仿宋" w:hAnsi="仿宋" w:cs="仿宋" w:hint="eastAsia"/>
          <w:color w:val="000000"/>
          <w:kern w:val="0"/>
          <w:sz w:val="32"/>
          <w:szCs w:val="32"/>
          <w:shd w:val="clear" w:color="auto" w:fill="FFFFFF"/>
          <w:lang w:bidi="ar"/>
        </w:rPr>
        <w:t>对容易引起行政争议的简易程序执法行为，行政执法机关应采用适当方式进行音像记录。</w:t>
      </w:r>
    </w:p>
    <w:p w:rsidR="002F6B9F" w:rsidRDefault="002F6B9F">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p>
    <w:p w:rsidR="002F6B9F" w:rsidRDefault="00523750">
      <w:p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t>第五章   送达与执行的记录</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第二十四条  </w:t>
      </w:r>
      <w:r>
        <w:rPr>
          <w:rFonts w:ascii="仿宋" w:eastAsia="仿宋" w:hAnsi="仿宋" w:cs="仿宋" w:hint="eastAsia"/>
          <w:color w:val="000000"/>
          <w:kern w:val="0"/>
          <w:sz w:val="32"/>
          <w:szCs w:val="32"/>
          <w:shd w:val="clear" w:color="auto" w:fill="FFFFFF"/>
          <w:lang w:bidi="ar"/>
        </w:rPr>
        <w:t>直接送达行政执法文书，由送达人、受送达人或符合法定条件的签收人在送达回证上签名或盖章。同时使用音</w:t>
      </w:r>
      <w:r>
        <w:rPr>
          <w:rFonts w:ascii="仿宋" w:eastAsia="仿宋" w:hAnsi="仿宋" w:cs="仿宋" w:hint="eastAsia"/>
          <w:color w:val="000000"/>
          <w:kern w:val="0"/>
          <w:sz w:val="32"/>
          <w:szCs w:val="32"/>
          <w:shd w:val="clear" w:color="auto" w:fill="FFFFFF"/>
          <w:lang w:bidi="ar"/>
        </w:rPr>
        <w:lastRenderedPageBreak/>
        <w:t>像记录等方式记录送达过程。</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第二十五条</w:t>
      </w:r>
      <w:r>
        <w:rPr>
          <w:rFonts w:ascii="仿宋" w:eastAsia="仿宋" w:hAnsi="仿宋" w:cs="仿宋" w:hint="eastAsia"/>
          <w:color w:val="000000"/>
          <w:kern w:val="0"/>
          <w:sz w:val="32"/>
          <w:szCs w:val="32"/>
          <w:shd w:val="clear" w:color="auto" w:fill="FFFFFF"/>
          <w:lang w:bidi="ar"/>
        </w:rPr>
        <w:t>  邮寄送达行政执法文书应用挂号信或特快专递，留存邮寄送达的登记、付邮凭证和回执。</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第二十六条</w:t>
      </w:r>
      <w:r>
        <w:rPr>
          <w:rFonts w:ascii="仿宋" w:eastAsia="仿宋" w:hAnsi="仿宋" w:cs="仿宋" w:hint="eastAsia"/>
          <w:color w:val="000000"/>
          <w:kern w:val="0"/>
          <w:sz w:val="32"/>
          <w:szCs w:val="32"/>
          <w:shd w:val="clear" w:color="auto" w:fill="FFFFFF"/>
          <w:lang w:bidi="ar"/>
        </w:rPr>
        <w:t>  留置送达方式应符合法定形式，在送达回证上记明拒收事由和日期，由送达人、见证人签名或盖章，把执法文书留在受送达人的住所，并采用音像记录等方式记录送达过程。</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第二十七条  </w:t>
      </w:r>
      <w:r>
        <w:rPr>
          <w:rFonts w:ascii="仿宋" w:eastAsia="仿宋" w:hAnsi="仿宋" w:cs="仿宋" w:hint="eastAsia"/>
          <w:color w:val="000000"/>
          <w:kern w:val="0"/>
          <w:sz w:val="32"/>
          <w:szCs w:val="32"/>
          <w:shd w:val="clear" w:color="auto" w:fill="FFFFFF"/>
          <w:lang w:bidi="ar"/>
        </w:rPr>
        <w:t>依法采用委托、转交等方式送达行政执法文书的，应记录委托、转交原因，由送达人、受送达人在送达回证上签名或盖章。</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第二十八条 </w:t>
      </w:r>
      <w:r>
        <w:rPr>
          <w:rFonts w:ascii="仿宋" w:eastAsia="仿宋" w:hAnsi="仿宋" w:cs="仿宋" w:hint="eastAsia"/>
          <w:color w:val="000000"/>
          <w:kern w:val="0"/>
          <w:sz w:val="32"/>
          <w:szCs w:val="32"/>
          <w:shd w:val="clear" w:color="auto" w:fill="FFFFFF"/>
          <w:lang w:bidi="ar"/>
        </w:rPr>
        <w:t> 公告送达应重点记录已经采用其他方式均无法送达的情况以及公告送达的方式和载体，留存书面公告，以适当方式进行音像记录，并在案卷中记明原因和经过。</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第二十九条</w:t>
      </w:r>
      <w:r>
        <w:rPr>
          <w:rFonts w:ascii="仿宋" w:eastAsia="仿宋" w:hAnsi="仿宋" w:cs="仿宋" w:hint="eastAsia"/>
          <w:color w:val="000000"/>
          <w:kern w:val="0"/>
          <w:sz w:val="32"/>
          <w:szCs w:val="32"/>
          <w:shd w:val="clear" w:color="auto" w:fill="FFFFFF"/>
          <w:lang w:bidi="ar"/>
        </w:rPr>
        <w:t>  行政执法机关</w:t>
      </w:r>
      <w:proofErr w:type="gramStart"/>
      <w:r>
        <w:rPr>
          <w:rFonts w:ascii="仿宋" w:eastAsia="仿宋" w:hAnsi="仿宋" w:cs="仿宋" w:hint="eastAsia"/>
          <w:color w:val="000000"/>
          <w:kern w:val="0"/>
          <w:sz w:val="32"/>
          <w:szCs w:val="32"/>
          <w:shd w:val="clear" w:color="auto" w:fill="FFFFFF"/>
          <w:lang w:bidi="ar"/>
        </w:rPr>
        <w:t>作出</w:t>
      </w:r>
      <w:proofErr w:type="gramEnd"/>
      <w:r>
        <w:rPr>
          <w:rFonts w:ascii="仿宋" w:eastAsia="仿宋" w:hAnsi="仿宋" w:cs="仿宋" w:hint="eastAsia"/>
          <w:color w:val="000000"/>
          <w:kern w:val="0"/>
          <w:sz w:val="32"/>
          <w:szCs w:val="32"/>
          <w:shd w:val="clear" w:color="auto" w:fill="FFFFFF"/>
          <w:lang w:bidi="ar"/>
        </w:rPr>
        <w:t>行政执法决定后，应对当事人履行行政决定的情况进行文字记录。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依法应责令改正的，应按期对改正情况进行核查并进行文字记录，可根据执法需要进行音像记录。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第三十条</w:t>
      </w:r>
      <w:r>
        <w:rPr>
          <w:rFonts w:ascii="仿宋" w:eastAsia="仿宋" w:hAnsi="仿宋" w:cs="仿宋" w:hint="eastAsia"/>
          <w:color w:val="000000"/>
          <w:kern w:val="0"/>
          <w:sz w:val="32"/>
          <w:szCs w:val="32"/>
          <w:shd w:val="clear" w:color="auto" w:fill="FFFFFF"/>
          <w:lang w:bidi="ar"/>
        </w:rPr>
        <w:t>  当事人逾期不履行行政执法决定需要强制执行的，行政执法机关应在</w:t>
      </w:r>
      <w:proofErr w:type="gramStart"/>
      <w:r>
        <w:rPr>
          <w:rFonts w:ascii="仿宋" w:eastAsia="仿宋" w:hAnsi="仿宋" w:cs="仿宋" w:hint="eastAsia"/>
          <w:color w:val="000000"/>
          <w:kern w:val="0"/>
          <w:sz w:val="32"/>
          <w:szCs w:val="32"/>
          <w:shd w:val="clear" w:color="auto" w:fill="FFFFFF"/>
          <w:lang w:bidi="ar"/>
        </w:rPr>
        <w:t>作出</w:t>
      </w:r>
      <w:proofErr w:type="gramEnd"/>
      <w:r>
        <w:rPr>
          <w:rFonts w:ascii="仿宋" w:eastAsia="仿宋" w:hAnsi="仿宋" w:cs="仿宋" w:hint="eastAsia"/>
          <w:color w:val="000000"/>
          <w:kern w:val="0"/>
          <w:sz w:val="32"/>
          <w:szCs w:val="32"/>
          <w:shd w:val="clear" w:color="auto" w:fill="FFFFFF"/>
          <w:lang w:bidi="ar"/>
        </w:rPr>
        <w:t>强制执行决定前或申请法院强制执行前，按照法定形式制作催告书送达当事人。并采用音像记录等方式记录送达过程。</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当事人进行陈述、申辩的，应对当事人的陈述、申辩中提出的事实、理由和证据，行政执法机关对陈述、申辩内容复核及处理意见进行记录。</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第三十一条 </w:t>
      </w:r>
      <w:r>
        <w:rPr>
          <w:rFonts w:ascii="仿宋" w:eastAsia="仿宋" w:hAnsi="仿宋" w:cs="仿宋" w:hint="eastAsia"/>
          <w:color w:val="000000"/>
          <w:kern w:val="0"/>
          <w:sz w:val="32"/>
          <w:szCs w:val="32"/>
          <w:shd w:val="clear" w:color="auto" w:fill="FFFFFF"/>
          <w:lang w:bidi="ar"/>
        </w:rPr>
        <w:t> 经催告，当事人无正当理由逾期仍不履行行政执法决定，具有强制执行权的行政执法机关依法采取以下强制执行方式的，应制作相应文书进行文字记录：</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（一）加处罚款或滞纳金；</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（二）划拨存款、汇款；</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lastRenderedPageBreak/>
        <w:t>（三）拍卖或依法处理查封、扣押的场所、设施或财物；</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（四）排除妨碍、恢复原状；</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（五）代履行；</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（六）其他强制执行方式。</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采取排除妨碍、恢复原状强制执行方式的，应同时进行音像记录。</w:t>
      </w:r>
    </w:p>
    <w:p w:rsidR="002F6B9F" w:rsidRDefault="00523750">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r>
        <w:rPr>
          <w:rFonts w:ascii="黑体" w:eastAsia="黑体" w:hAnsi="黑体" w:cs="黑体" w:hint="eastAsia"/>
          <w:color w:val="000000"/>
          <w:kern w:val="0"/>
          <w:sz w:val="32"/>
          <w:szCs w:val="32"/>
          <w:shd w:val="clear" w:color="auto" w:fill="FFFFFF"/>
          <w:lang w:bidi="ar"/>
        </w:rPr>
        <w:t>第三十二条</w:t>
      </w:r>
      <w:r>
        <w:rPr>
          <w:rFonts w:ascii="仿宋" w:eastAsia="仿宋" w:hAnsi="仿宋" w:cs="仿宋" w:hint="eastAsia"/>
          <w:color w:val="000000"/>
          <w:kern w:val="0"/>
          <w:sz w:val="32"/>
          <w:szCs w:val="32"/>
          <w:shd w:val="clear" w:color="auto" w:fill="FFFFFF"/>
          <w:lang w:bidi="ar"/>
        </w:rPr>
        <w:t>  没有强制执行权的行政执法机关在依法催告后，需申请法院强制执行的，应对申请法院强制执行的相关文书、强制执行结果等全过程进行记录。</w:t>
      </w:r>
    </w:p>
    <w:p w:rsidR="002F6B9F" w:rsidRDefault="002F6B9F">
      <w:pPr>
        <w:shd w:val="clear" w:color="auto" w:fill="FFFFFF"/>
        <w:spacing w:line="500" w:lineRule="exact"/>
        <w:ind w:firstLineChars="200" w:firstLine="643"/>
        <w:rPr>
          <w:rFonts w:ascii="仿宋" w:eastAsia="仿宋" w:hAnsi="仿宋" w:cs="仿宋"/>
          <w:b/>
          <w:bCs/>
          <w:color w:val="000000"/>
          <w:kern w:val="0"/>
          <w:sz w:val="32"/>
          <w:szCs w:val="32"/>
          <w:shd w:val="clear" w:color="auto" w:fill="FFFFFF"/>
          <w:lang w:bidi="ar"/>
        </w:rPr>
      </w:pPr>
    </w:p>
    <w:p w:rsidR="002F6B9F" w:rsidRDefault="00523750">
      <w:pPr>
        <w:numPr>
          <w:ilvl w:val="0"/>
          <w:numId w:val="4"/>
        </w:numPr>
        <w:shd w:val="clear" w:color="auto" w:fill="FFFFFF"/>
        <w:spacing w:line="500" w:lineRule="exact"/>
        <w:jc w:val="center"/>
        <w:rPr>
          <w:rFonts w:ascii="黑体" w:eastAsia="黑体" w:hAnsi="黑体" w:cs="黑体"/>
          <w:b/>
          <w:bCs/>
          <w:color w:val="000000"/>
          <w:sz w:val="32"/>
          <w:szCs w:val="32"/>
        </w:rPr>
      </w:pPr>
      <w:r>
        <w:rPr>
          <w:rFonts w:ascii="黑体" w:eastAsia="黑体" w:hAnsi="黑体" w:cs="黑体" w:hint="eastAsia"/>
          <w:b/>
          <w:bCs/>
          <w:color w:val="000000"/>
          <w:kern w:val="0"/>
          <w:sz w:val="32"/>
          <w:szCs w:val="32"/>
          <w:shd w:val="clear" w:color="auto" w:fill="FFFFFF"/>
          <w:lang w:bidi="ar"/>
        </w:rPr>
        <w:t xml:space="preserve">  执法记录的管理与使用</w:t>
      </w:r>
    </w:p>
    <w:p w:rsidR="002F6B9F" w:rsidRDefault="002F6B9F">
      <w:pPr>
        <w:shd w:val="clear" w:color="auto" w:fill="FFFFFF"/>
        <w:spacing w:line="500" w:lineRule="exact"/>
        <w:rPr>
          <w:rFonts w:ascii="黑体" w:eastAsia="黑体" w:hAnsi="黑体" w:cs="黑体"/>
          <w:b/>
          <w:bCs/>
          <w:color w:val="000000"/>
          <w:sz w:val="32"/>
          <w:szCs w:val="32"/>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第三十三条  </w:t>
      </w:r>
      <w:r>
        <w:rPr>
          <w:rFonts w:ascii="仿宋" w:eastAsia="仿宋" w:hAnsi="仿宋" w:cs="仿宋" w:hint="eastAsia"/>
          <w:color w:val="000000"/>
          <w:kern w:val="0"/>
          <w:sz w:val="32"/>
          <w:szCs w:val="32"/>
          <w:shd w:val="clear" w:color="auto" w:fill="FFFFFF"/>
          <w:lang w:bidi="ar"/>
        </w:rPr>
        <w:t>行政机关应建立健全行政执法案卷管理制度。</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行政执法机关及其行政执法人员在行政执法行为终结之日起30日内（法律、法规、规章有具体要求的，从其规定），应将行政执法过程中形成的文字和音像记录资料，形成相应案卷，并按照《中华人民共和国档案法》的规定归档、保存。</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音像记录制作完成后，行政执法人员不得自行保管，应在24小时内按要求将信息储存</w:t>
      </w:r>
      <w:proofErr w:type="gramStart"/>
      <w:r>
        <w:rPr>
          <w:rFonts w:ascii="仿宋" w:eastAsia="仿宋" w:hAnsi="仿宋" w:cs="仿宋" w:hint="eastAsia"/>
          <w:color w:val="000000"/>
          <w:kern w:val="0"/>
          <w:sz w:val="32"/>
          <w:szCs w:val="32"/>
          <w:shd w:val="clear" w:color="auto" w:fill="FFFFFF"/>
          <w:lang w:bidi="ar"/>
        </w:rPr>
        <w:t>至执法</w:t>
      </w:r>
      <w:proofErr w:type="gramEnd"/>
      <w:r>
        <w:rPr>
          <w:rFonts w:ascii="仿宋" w:eastAsia="仿宋" w:hAnsi="仿宋" w:cs="仿宋" w:hint="eastAsia"/>
          <w:color w:val="000000"/>
          <w:kern w:val="0"/>
          <w:sz w:val="32"/>
          <w:szCs w:val="32"/>
          <w:shd w:val="clear" w:color="auto" w:fill="FFFFFF"/>
          <w:lang w:bidi="ar"/>
        </w:rPr>
        <w:t>信息系统或专用存储器。</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第三十四条</w:t>
      </w:r>
      <w:r>
        <w:rPr>
          <w:rFonts w:ascii="仿宋" w:eastAsia="仿宋" w:hAnsi="仿宋" w:cs="仿宋" w:hint="eastAsia"/>
          <w:color w:val="000000"/>
          <w:kern w:val="0"/>
          <w:sz w:val="32"/>
          <w:szCs w:val="32"/>
          <w:shd w:val="clear" w:color="auto" w:fill="FFFFFF"/>
          <w:lang w:bidi="ar"/>
        </w:rPr>
        <w:t>  行政执法机关应建立健全执法全过程记录管理和使用等工作制度，明确专门人员负责对全过程记录文字和音像资料的归档、保存和使用。</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第三十五条</w:t>
      </w:r>
      <w:r>
        <w:rPr>
          <w:rFonts w:ascii="仿宋" w:eastAsia="仿宋" w:hAnsi="仿宋" w:cs="仿宋" w:hint="eastAsia"/>
          <w:color w:val="000000"/>
          <w:kern w:val="0"/>
          <w:sz w:val="32"/>
          <w:szCs w:val="32"/>
          <w:shd w:val="clear" w:color="auto" w:fill="FFFFFF"/>
          <w:lang w:bidi="ar"/>
        </w:rPr>
        <w:t>  当事人根据需要申请复制相关执法全过程记录信息的，经行政机关负责人同意，可复制使用，依法应保密的除外。</w:t>
      </w:r>
    </w:p>
    <w:p w:rsidR="002F6B9F" w:rsidRDefault="00523750">
      <w:pPr>
        <w:shd w:val="clear" w:color="auto" w:fill="FFFFFF"/>
        <w:spacing w:line="500" w:lineRule="exact"/>
        <w:ind w:firstLineChars="200" w:firstLine="640"/>
        <w:rPr>
          <w:rFonts w:ascii="仿宋" w:eastAsia="仿宋" w:hAnsi="仿宋" w:cs="仿宋"/>
          <w:color w:val="000000"/>
          <w:kern w:val="0"/>
          <w:sz w:val="32"/>
          <w:szCs w:val="32"/>
          <w:shd w:val="clear" w:color="auto" w:fill="FFFFFF"/>
          <w:lang w:bidi="ar"/>
        </w:rPr>
      </w:pPr>
      <w:r>
        <w:rPr>
          <w:rFonts w:ascii="黑体" w:eastAsia="黑体" w:hAnsi="黑体" w:cs="黑体" w:hint="eastAsia"/>
          <w:color w:val="000000"/>
          <w:kern w:val="0"/>
          <w:sz w:val="32"/>
          <w:szCs w:val="32"/>
          <w:shd w:val="clear" w:color="auto" w:fill="FFFFFF"/>
          <w:lang w:bidi="ar"/>
        </w:rPr>
        <w:t>第三十六条</w:t>
      </w:r>
      <w:r>
        <w:rPr>
          <w:rFonts w:ascii="仿宋" w:eastAsia="仿宋" w:hAnsi="仿宋" w:cs="仿宋" w:hint="eastAsia"/>
          <w:color w:val="000000"/>
          <w:kern w:val="0"/>
          <w:sz w:val="32"/>
          <w:szCs w:val="32"/>
          <w:shd w:val="clear" w:color="auto" w:fill="FFFFFF"/>
          <w:lang w:bidi="ar"/>
        </w:rPr>
        <w:t>  涉及国家秘密、商业秘密和个人隐私的执法记录信息，应严格按照保密工作的有关规定和权限进行管理。</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lastRenderedPageBreak/>
        <w:t>第七章   监督与责任</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第三十七条</w:t>
      </w:r>
      <w:r>
        <w:rPr>
          <w:rFonts w:ascii="仿宋" w:eastAsia="仿宋" w:hAnsi="仿宋" w:cs="仿宋" w:hint="eastAsia"/>
          <w:color w:val="000000"/>
          <w:kern w:val="0"/>
          <w:sz w:val="32"/>
          <w:szCs w:val="32"/>
          <w:shd w:val="clear" w:color="auto" w:fill="FFFFFF"/>
          <w:lang w:bidi="ar"/>
        </w:rPr>
        <w:t xml:space="preserve">  县级以上政府及其行政执法机关应将行政执法全过程记录制度的建立和实施情况纳入依法行政及行政执法评议考核。</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第三十八条</w:t>
      </w:r>
      <w:r>
        <w:rPr>
          <w:rFonts w:ascii="仿宋" w:eastAsia="仿宋" w:hAnsi="仿宋" w:cs="仿宋" w:hint="eastAsia"/>
          <w:color w:val="000000"/>
          <w:kern w:val="0"/>
          <w:sz w:val="32"/>
          <w:szCs w:val="32"/>
          <w:shd w:val="clear" w:color="auto" w:fill="FFFFFF"/>
          <w:lang w:bidi="ar"/>
        </w:rPr>
        <w:t>  行政机关实施执法全过程记录中有下列情形之一的，由上级行政机关或有关部门责令限期整改；情节严重或造成严重后果的，对直接负责的主管人员和其他责任人员依法给予行政处分；构成犯罪的，依法追究刑事责任。</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（一）不制作或不按要求制作执法全过程记录的；</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（二）违反规定泄露执法记录信息造成严重后果的；</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（三）故意毁损，随意删除、修改执法全过程中文字或音像记录信息的；</w:t>
      </w:r>
    </w:p>
    <w:p w:rsidR="002F6B9F" w:rsidRDefault="00523750">
      <w:pPr>
        <w:shd w:val="clear" w:color="auto" w:fill="FFFFFF"/>
        <w:spacing w:line="500" w:lineRule="exact"/>
        <w:ind w:firstLine="420"/>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lang w:bidi="ar"/>
        </w:rPr>
        <w:t>（四）不按规定储存或维护致使执法记录损毁、丢失，造成严重后果的；</w:t>
      </w:r>
    </w:p>
    <w:p w:rsidR="002F6B9F" w:rsidRDefault="00523750">
      <w:pPr>
        <w:shd w:val="clear" w:color="auto" w:fill="FFFFFF"/>
        <w:spacing w:line="500" w:lineRule="exact"/>
        <w:ind w:firstLine="420"/>
        <w:rPr>
          <w:rFonts w:ascii="仿宋" w:eastAsia="仿宋" w:hAnsi="仿宋" w:cs="仿宋"/>
          <w:color w:val="000000"/>
          <w:kern w:val="0"/>
          <w:sz w:val="32"/>
          <w:szCs w:val="32"/>
          <w:shd w:val="clear" w:color="auto" w:fill="FFFFFF"/>
          <w:lang w:bidi="ar"/>
        </w:rPr>
      </w:pPr>
      <w:r>
        <w:rPr>
          <w:rFonts w:ascii="仿宋" w:eastAsia="仿宋" w:hAnsi="仿宋" w:cs="仿宋" w:hint="eastAsia"/>
          <w:color w:val="000000"/>
          <w:kern w:val="0"/>
          <w:sz w:val="32"/>
          <w:szCs w:val="32"/>
          <w:shd w:val="clear" w:color="auto" w:fill="FFFFFF"/>
          <w:lang w:bidi="ar"/>
        </w:rPr>
        <w:t>（五）其他违反执法全过程记录规定，造成严重后果的。</w:t>
      </w:r>
    </w:p>
    <w:p w:rsidR="002F6B9F" w:rsidRDefault="002F6B9F">
      <w:pPr>
        <w:shd w:val="clear" w:color="auto" w:fill="FFFFFF"/>
        <w:spacing w:line="500" w:lineRule="exact"/>
        <w:ind w:firstLine="420"/>
        <w:rPr>
          <w:rFonts w:ascii="仿宋" w:eastAsia="仿宋" w:hAnsi="仿宋" w:cs="仿宋"/>
          <w:color w:val="000000"/>
          <w:kern w:val="0"/>
          <w:sz w:val="32"/>
          <w:szCs w:val="32"/>
          <w:shd w:val="clear" w:color="auto" w:fill="FFFFFF"/>
          <w:lang w:bidi="ar"/>
        </w:rPr>
      </w:pPr>
    </w:p>
    <w:p w:rsidR="002F6B9F" w:rsidRDefault="00523750">
      <w:pPr>
        <w:shd w:val="clear" w:color="auto" w:fill="FFFFFF"/>
        <w:spacing w:line="500" w:lineRule="exact"/>
        <w:jc w:val="center"/>
        <w:rPr>
          <w:rFonts w:ascii="黑体" w:eastAsia="黑体" w:hAnsi="黑体" w:cs="黑体"/>
          <w:b/>
          <w:color w:val="000000"/>
          <w:kern w:val="0"/>
          <w:sz w:val="32"/>
          <w:szCs w:val="32"/>
          <w:shd w:val="clear" w:color="auto" w:fill="FFFFFF"/>
          <w:lang w:bidi="ar"/>
        </w:rPr>
      </w:pPr>
      <w:r>
        <w:rPr>
          <w:rFonts w:ascii="黑体" w:eastAsia="黑体" w:hAnsi="黑体" w:cs="黑体" w:hint="eastAsia"/>
          <w:b/>
          <w:color w:val="000000"/>
          <w:kern w:val="0"/>
          <w:sz w:val="32"/>
          <w:szCs w:val="32"/>
          <w:shd w:val="clear" w:color="auto" w:fill="FFFFFF"/>
          <w:lang w:bidi="ar"/>
        </w:rPr>
        <w:t>第八章   附  则</w:t>
      </w:r>
    </w:p>
    <w:p w:rsidR="002F6B9F" w:rsidRDefault="002F6B9F">
      <w:pPr>
        <w:shd w:val="clear" w:color="auto" w:fill="FFFFFF"/>
        <w:spacing w:line="500" w:lineRule="exact"/>
        <w:ind w:firstLineChars="200" w:firstLine="643"/>
        <w:jc w:val="center"/>
        <w:rPr>
          <w:rFonts w:ascii="黑体" w:eastAsia="黑体" w:hAnsi="黑体" w:cs="黑体"/>
          <w:b/>
          <w:color w:val="000000"/>
          <w:kern w:val="0"/>
          <w:sz w:val="32"/>
          <w:szCs w:val="32"/>
          <w:shd w:val="clear" w:color="auto" w:fill="FFFFFF"/>
          <w:lang w:bidi="ar"/>
        </w:rPr>
      </w:pP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第三十九条  </w:t>
      </w:r>
      <w:r>
        <w:rPr>
          <w:rFonts w:ascii="仿宋" w:eastAsia="仿宋" w:hAnsi="仿宋" w:cs="仿宋" w:hint="eastAsia"/>
          <w:color w:val="000000"/>
          <w:kern w:val="0"/>
          <w:sz w:val="32"/>
          <w:szCs w:val="32"/>
          <w:shd w:val="clear" w:color="auto" w:fill="FFFFFF"/>
          <w:lang w:bidi="ar"/>
        </w:rPr>
        <w:t>行政执法机关办理行政执法事项，应健全内部工作程序，全程记录内部审批流程，明确承办人、审核人、批准人，按照行政执法的依据、条件和程序，由承办人提出意见和理由，经审核人审核后，由批准人批准。</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第四十条  </w:t>
      </w:r>
      <w:r>
        <w:rPr>
          <w:rFonts w:ascii="仿宋" w:eastAsia="仿宋" w:hAnsi="仿宋" w:cs="仿宋" w:hint="eastAsia"/>
          <w:color w:val="000000"/>
          <w:kern w:val="0"/>
          <w:sz w:val="32"/>
          <w:szCs w:val="32"/>
          <w:shd w:val="clear" w:color="auto" w:fill="FFFFFF"/>
          <w:lang w:bidi="ar"/>
        </w:rPr>
        <w:t>县级以上各级行政执法机关应结合本部门实际制定各类行政执法的全过程记录制度，并报本级司法行政机关备案。</w:t>
      </w:r>
    </w:p>
    <w:p w:rsidR="002F6B9F" w:rsidRDefault="00523750">
      <w:pPr>
        <w:shd w:val="clear" w:color="auto" w:fill="FFFFFF"/>
        <w:spacing w:line="500" w:lineRule="exact"/>
        <w:ind w:firstLineChars="200" w:firstLine="640"/>
        <w:rPr>
          <w:rFonts w:ascii="仿宋" w:eastAsia="仿宋" w:hAnsi="仿宋" w:cs="仿宋"/>
          <w:color w:val="000000"/>
          <w:sz w:val="32"/>
          <w:szCs w:val="32"/>
        </w:rPr>
      </w:pPr>
      <w:r>
        <w:rPr>
          <w:rFonts w:ascii="黑体" w:eastAsia="黑体" w:hAnsi="黑体" w:cs="黑体" w:hint="eastAsia"/>
          <w:color w:val="000000"/>
          <w:kern w:val="0"/>
          <w:sz w:val="32"/>
          <w:szCs w:val="32"/>
          <w:shd w:val="clear" w:color="auto" w:fill="FFFFFF"/>
          <w:lang w:bidi="ar"/>
        </w:rPr>
        <w:t xml:space="preserve">第四十一条  </w:t>
      </w:r>
      <w:r>
        <w:rPr>
          <w:rFonts w:ascii="仿宋" w:eastAsia="仿宋" w:hAnsi="仿宋" w:cs="仿宋" w:hint="eastAsia"/>
          <w:color w:val="000000"/>
          <w:kern w:val="0"/>
          <w:sz w:val="32"/>
          <w:szCs w:val="32"/>
          <w:shd w:val="clear" w:color="auto" w:fill="FFFFFF"/>
          <w:lang w:bidi="ar"/>
        </w:rPr>
        <w:t>本办法自2020年7月15日起施行。</w:t>
      </w:r>
    </w:p>
    <w:p w:rsidR="005756D9" w:rsidRDefault="005756D9">
      <w:pPr>
        <w:pStyle w:val="a5"/>
        <w:shd w:val="clear" w:color="auto" w:fill="FFFFFF"/>
        <w:spacing w:beforeAutospacing="0" w:afterAutospacing="0" w:line="600" w:lineRule="exact"/>
        <w:ind w:firstLineChars="200" w:firstLine="880"/>
        <w:jc w:val="both"/>
        <w:rPr>
          <w:rStyle w:val="a7"/>
          <w:rFonts w:ascii="方正小标宋简体" w:eastAsia="方正小标宋简体" w:hAnsi="方正小标宋简体" w:cs="方正小标宋简体" w:hint="eastAsia"/>
          <w:b w:val="0"/>
          <w:bCs/>
          <w:color w:val="333333"/>
          <w:sz w:val="44"/>
          <w:szCs w:val="44"/>
          <w:shd w:val="clear" w:color="auto" w:fill="FFFFFF"/>
        </w:rPr>
      </w:pPr>
    </w:p>
    <w:p w:rsidR="002F6B9F" w:rsidRDefault="00523750">
      <w:pPr>
        <w:pStyle w:val="a5"/>
        <w:shd w:val="clear" w:color="auto" w:fill="FFFFFF"/>
        <w:spacing w:beforeAutospacing="0" w:afterAutospacing="0" w:line="600" w:lineRule="exact"/>
        <w:ind w:firstLineChars="200" w:firstLine="880"/>
        <w:jc w:val="both"/>
        <w:rPr>
          <w:rStyle w:val="a7"/>
          <w:rFonts w:ascii="方正小标宋简体" w:eastAsia="方正小标宋简体" w:hAnsi="方正小标宋简体" w:cs="方正小标宋简体"/>
          <w:b w:val="0"/>
          <w:bCs/>
          <w:color w:val="333333"/>
          <w:sz w:val="44"/>
          <w:szCs w:val="44"/>
          <w:shd w:val="clear" w:color="auto" w:fill="FFFFFF"/>
        </w:rPr>
      </w:pPr>
      <w:r>
        <w:rPr>
          <w:rStyle w:val="a7"/>
          <w:rFonts w:ascii="方正小标宋简体" w:eastAsia="方正小标宋简体" w:hAnsi="方正小标宋简体" w:cs="方正小标宋简体" w:hint="eastAsia"/>
          <w:b w:val="0"/>
          <w:bCs/>
          <w:color w:val="333333"/>
          <w:sz w:val="44"/>
          <w:szCs w:val="44"/>
          <w:shd w:val="clear" w:color="auto" w:fill="FFFFFF"/>
        </w:rPr>
        <w:t>双辽市自然资源</w:t>
      </w:r>
      <w:proofErr w:type="gramStart"/>
      <w:r>
        <w:rPr>
          <w:rStyle w:val="a7"/>
          <w:rFonts w:ascii="方正小标宋简体" w:eastAsia="方正小标宋简体" w:hAnsi="方正小标宋简体" w:cs="方正小标宋简体" w:hint="eastAsia"/>
          <w:b w:val="0"/>
          <w:bCs/>
          <w:color w:val="333333"/>
          <w:sz w:val="44"/>
          <w:szCs w:val="44"/>
          <w:shd w:val="clear" w:color="auto" w:fill="FFFFFF"/>
        </w:rPr>
        <w:t>局重大</w:t>
      </w:r>
      <w:proofErr w:type="gramEnd"/>
      <w:r>
        <w:rPr>
          <w:rStyle w:val="a7"/>
          <w:rFonts w:ascii="方正小标宋简体" w:eastAsia="方正小标宋简体" w:hAnsi="方正小标宋简体" w:cs="方正小标宋简体" w:hint="eastAsia"/>
          <w:b w:val="0"/>
          <w:bCs/>
          <w:color w:val="333333"/>
          <w:sz w:val="44"/>
          <w:szCs w:val="44"/>
          <w:shd w:val="clear" w:color="auto" w:fill="FFFFFF"/>
        </w:rPr>
        <w:t>行政执法决定</w:t>
      </w:r>
    </w:p>
    <w:p w:rsidR="002F6B9F" w:rsidRDefault="00523750">
      <w:pPr>
        <w:pStyle w:val="a5"/>
        <w:shd w:val="clear" w:color="auto" w:fill="FFFFFF"/>
        <w:spacing w:beforeAutospacing="0" w:afterAutospacing="0" w:line="600" w:lineRule="exact"/>
        <w:ind w:firstLineChars="700" w:firstLine="3080"/>
        <w:jc w:val="both"/>
        <w:rPr>
          <w:rStyle w:val="a7"/>
          <w:rFonts w:ascii="方正小标宋简体" w:eastAsia="方正小标宋简体" w:hAnsi="方正小标宋简体" w:cs="方正小标宋简体"/>
          <w:b w:val="0"/>
          <w:bCs/>
          <w:color w:val="333333"/>
          <w:sz w:val="44"/>
          <w:szCs w:val="44"/>
          <w:shd w:val="clear" w:color="auto" w:fill="FFFFFF"/>
        </w:rPr>
      </w:pPr>
      <w:r>
        <w:rPr>
          <w:rStyle w:val="a7"/>
          <w:rFonts w:ascii="方正小标宋简体" w:eastAsia="方正小标宋简体" w:hAnsi="方正小标宋简体" w:cs="方正小标宋简体" w:hint="eastAsia"/>
          <w:b w:val="0"/>
          <w:bCs/>
          <w:color w:val="333333"/>
          <w:sz w:val="44"/>
          <w:szCs w:val="44"/>
          <w:shd w:val="clear" w:color="auto" w:fill="FFFFFF"/>
        </w:rPr>
        <w:t>法制审核办法</w:t>
      </w:r>
    </w:p>
    <w:p w:rsidR="002F6B9F" w:rsidRDefault="002F6B9F">
      <w:pPr>
        <w:pStyle w:val="a5"/>
        <w:shd w:val="clear" w:color="auto" w:fill="FFFFFF"/>
        <w:spacing w:beforeAutospacing="0" w:afterAutospacing="0" w:line="600" w:lineRule="exact"/>
        <w:ind w:firstLineChars="100" w:firstLine="440"/>
        <w:jc w:val="both"/>
        <w:rPr>
          <w:rStyle w:val="a7"/>
          <w:rFonts w:ascii="黑体" w:eastAsia="黑体" w:hAnsi="黑体" w:cs="黑体"/>
          <w:b w:val="0"/>
          <w:bCs/>
          <w:color w:val="333333"/>
          <w:sz w:val="44"/>
          <w:szCs w:val="44"/>
          <w:shd w:val="clear" w:color="auto" w:fill="FFFFFF"/>
        </w:rPr>
      </w:pP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第一条  </w:t>
      </w:r>
      <w:r>
        <w:rPr>
          <w:rFonts w:ascii="仿宋" w:eastAsia="仿宋" w:hAnsi="仿宋" w:cs="仿宋" w:hint="eastAsia"/>
          <w:color w:val="333333"/>
          <w:sz w:val="32"/>
          <w:szCs w:val="32"/>
          <w:shd w:val="clear" w:color="auto" w:fill="FFFFFF"/>
        </w:rPr>
        <w:t>为了加强对重大行政执法行为的监督，保护公民、法人和其他组织的合法权益，促进行政机关依法行政，根据《中华人民共和国行政处罚法》《中华人民共和国行政许可法》《中华人民共和国行政强制法》和有关法律、法规、规章的规定，制定本办法。</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第二条  </w:t>
      </w:r>
      <w:r>
        <w:rPr>
          <w:rFonts w:ascii="仿宋" w:eastAsia="仿宋" w:hAnsi="仿宋" w:cs="仿宋" w:hint="eastAsia"/>
          <w:color w:val="333333"/>
          <w:sz w:val="32"/>
          <w:szCs w:val="32"/>
          <w:shd w:val="clear" w:color="auto" w:fill="FFFFFF"/>
        </w:rPr>
        <w:t>本办法所称重大行政执法决定法制审核，是指行政机关、法律法规授权的组织(以下简称行政执法机关)在</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重大行政执法决定之前，由该行政执法机关负责法制工作的机构(以下统称法制机构)对其合法性、适当性进行审核的活动。</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受委托组织在委托范围内</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重大行政执法决定前，由委托机关的法制机构进行审核。</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第三条  </w:t>
      </w:r>
      <w:r>
        <w:rPr>
          <w:rFonts w:ascii="仿宋" w:eastAsia="仿宋" w:hAnsi="仿宋" w:cs="仿宋" w:hint="eastAsia"/>
          <w:color w:val="333333"/>
          <w:sz w:val="32"/>
          <w:szCs w:val="32"/>
          <w:shd w:val="clear" w:color="auto" w:fill="FFFFFF"/>
        </w:rPr>
        <w:t>司法行政机关负责重大执法决定法制审核工作的监督检查和业务指导。</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第四条  </w:t>
      </w:r>
      <w:r>
        <w:rPr>
          <w:rFonts w:ascii="仿宋" w:eastAsia="仿宋" w:hAnsi="仿宋" w:cs="仿宋" w:hint="eastAsia"/>
          <w:color w:val="333333"/>
          <w:sz w:val="32"/>
          <w:szCs w:val="32"/>
          <w:shd w:val="clear" w:color="auto" w:fill="FFFFFF"/>
        </w:rPr>
        <w:t>行政执法机关</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行政许可、行政处罚、行政强制、行政征收等行政执法决定，具有下列情形之一的，应当在</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决定前进行法制审核:</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)涉及重大国家利益和公共利益的事项，</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(二)可能造成重大社会影响或引发社会风险的;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(三)直接关系行政管理相对人或他人重大权益的;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(四)需经听证程序</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行政执法决定的;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(五)案件情况疑难复杂，涉及多个法律关系的;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(六)责令停产停业、吊销许可证或者执照的;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(七)拟对公民处以二千元以上罚款，对法人或者其他组织处以一万元以上罚款的;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(八)其他法律、法规、规章规定应当进行法制审核的。</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行政执法机关应当根据前款规定，结合本行业、本部门实际，按照行政执法决定类别制定重大行政执法决定法制审核范围和具体标准，并报同级司法行政机关备案。</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第五条  </w:t>
      </w:r>
      <w:r>
        <w:rPr>
          <w:rFonts w:ascii="仿宋" w:eastAsia="仿宋" w:hAnsi="仿宋" w:cs="仿宋" w:hint="eastAsia"/>
          <w:color w:val="333333"/>
          <w:sz w:val="32"/>
          <w:szCs w:val="32"/>
          <w:shd w:val="clear" w:color="auto" w:fill="FFFFFF"/>
        </w:rPr>
        <w:t>各级行政执法机关应当配备专门的法制审核人员，确保人员配备适应工作需要。机构编制、人事、财政、司法部门要加强对法制审核人员配备情况的监督检查和工作指导。</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第六条  </w:t>
      </w:r>
      <w:r>
        <w:rPr>
          <w:rFonts w:ascii="仿宋" w:eastAsia="仿宋" w:hAnsi="仿宋" w:cs="仿宋" w:hint="eastAsia"/>
          <w:color w:val="333333"/>
          <w:sz w:val="32"/>
          <w:szCs w:val="32"/>
          <w:shd w:val="clear" w:color="auto" w:fill="FFFFFF"/>
        </w:rPr>
        <w:t>县级以上政府及其行政执法部门负责对法制审核人员的日常管理和业务培训，每年培训不少于一次。培训经费纳入财政预算，予以保障。</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第七条  </w:t>
      </w:r>
      <w:r>
        <w:rPr>
          <w:rFonts w:ascii="仿宋" w:eastAsia="仿宋" w:hAnsi="仿宋" w:cs="仿宋" w:hint="eastAsia"/>
          <w:color w:val="333333"/>
          <w:sz w:val="32"/>
          <w:szCs w:val="32"/>
          <w:shd w:val="clear" w:color="auto" w:fill="FFFFFF"/>
        </w:rPr>
        <w:t>重大行政执法决定进行法制审核是</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决定前的必经程序，未经审核或者审核未通过的，行政执法机关不得</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第八条  </w:t>
      </w:r>
      <w:r>
        <w:rPr>
          <w:rFonts w:ascii="仿宋" w:eastAsia="仿宋" w:hAnsi="仿宋" w:cs="仿宋" w:hint="eastAsia"/>
          <w:color w:val="333333"/>
          <w:sz w:val="32"/>
          <w:szCs w:val="32"/>
          <w:shd w:val="clear" w:color="auto" w:fill="FFFFFF"/>
        </w:rPr>
        <w:t>行政执法机关案件承办机构在调查终结后作出行政执法决定前，对符合重大行政执法决定条件的案件应当送本行政执法机关的法制机构进行审核。</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第九条  </w:t>
      </w:r>
      <w:r>
        <w:rPr>
          <w:rFonts w:ascii="仿宋" w:eastAsia="仿宋" w:hAnsi="仿宋" w:cs="仿宋" w:hint="eastAsia"/>
          <w:color w:val="333333"/>
          <w:sz w:val="32"/>
          <w:szCs w:val="32"/>
          <w:shd w:val="clear" w:color="auto" w:fill="FFFFFF"/>
        </w:rPr>
        <w:t>承办机构在送审时应当提交以下材料:</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)重大行政执法决定的调查终结报告;</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(二)重大行政执法决定建议或者意见及其情况说明;</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(三)重大行政执法</w:t>
      </w:r>
      <w:proofErr w:type="gramStart"/>
      <w:r>
        <w:rPr>
          <w:rFonts w:ascii="仿宋" w:eastAsia="仿宋" w:hAnsi="仿宋" w:cs="仿宋" w:hint="eastAsia"/>
          <w:color w:val="333333"/>
          <w:sz w:val="32"/>
          <w:szCs w:val="32"/>
          <w:shd w:val="clear" w:color="auto" w:fill="FFFFFF"/>
        </w:rPr>
        <w:t>决定书代拟稿</w:t>
      </w:r>
      <w:proofErr w:type="gramEnd"/>
      <w:r>
        <w:rPr>
          <w:rFonts w:ascii="仿宋" w:eastAsia="仿宋" w:hAnsi="仿宋" w:cs="仿宋" w:hint="eastAsia"/>
          <w:color w:val="333333"/>
          <w:sz w:val="32"/>
          <w:szCs w:val="32"/>
          <w:shd w:val="clear" w:color="auto" w:fill="FFFFFF"/>
        </w:rPr>
        <w:t>;</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(四)相关证据资料;</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(五)经听证或者评估的，还应当提交听证笔录或者评估报告;</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(六)其他需要提交的材料。</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法制机构认为提交材料不齐全的，应当一次性告知承办机构补正材料，并规定期限提交。补正材料所需时间不计</w:t>
      </w:r>
      <w:proofErr w:type="gramStart"/>
      <w:r>
        <w:rPr>
          <w:rFonts w:ascii="仿宋" w:eastAsia="仿宋" w:hAnsi="仿宋" w:cs="仿宋" w:hint="eastAsia"/>
          <w:color w:val="333333"/>
          <w:sz w:val="32"/>
          <w:szCs w:val="32"/>
          <w:shd w:val="clear" w:color="auto" w:fill="FFFFFF"/>
        </w:rPr>
        <w:t>入法制</w:t>
      </w:r>
      <w:proofErr w:type="gramEnd"/>
      <w:r>
        <w:rPr>
          <w:rFonts w:ascii="仿宋" w:eastAsia="仿宋" w:hAnsi="仿宋" w:cs="仿宋" w:hint="eastAsia"/>
          <w:color w:val="333333"/>
          <w:sz w:val="32"/>
          <w:szCs w:val="32"/>
          <w:shd w:val="clear" w:color="auto" w:fill="FFFFFF"/>
        </w:rPr>
        <w:t>机构</w:t>
      </w:r>
      <w:r>
        <w:rPr>
          <w:rFonts w:ascii="仿宋" w:eastAsia="仿宋" w:hAnsi="仿宋" w:cs="仿宋" w:hint="eastAsia"/>
          <w:color w:val="333333"/>
          <w:sz w:val="32"/>
          <w:szCs w:val="32"/>
          <w:shd w:val="clear" w:color="auto" w:fill="FFFFFF"/>
        </w:rPr>
        <w:lastRenderedPageBreak/>
        <w:t>重大执法决定审核期限。</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第十条  </w:t>
      </w:r>
      <w:r>
        <w:rPr>
          <w:rFonts w:ascii="仿宋" w:eastAsia="仿宋" w:hAnsi="仿宋" w:cs="仿宋" w:hint="eastAsia"/>
          <w:color w:val="333333"/>
          <w:sz w:val="32"/>
          <w:szCs w:val="32"/>
          <w:shd w:val="clear" w:color="auto" w:fill="FFFFFF"/>
        </w:rPr>
        <w:t>重大行政执法决定建议情况说明应当载明以下内容:</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)基本事实;</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(二)适用法律、法规、规章和执行裁量基准的情况;</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(三)行政执法人员资格情况;</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(四)调查取证和听证情况;</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(五)其他需要说明的情况。</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第十一条  </w:t>
      </w:r>
      <w:r>
        <w:rPr>
          <w:rFonts w:ascii="仿宋" w:eastAsia="仿宋" w:hAnsi="仿宋" w:cs="仿宋" w:hint="eastAsia"/>
          <w:color w:val="333333"/>
          <w:sz w:val="32"/>
          <w:szCs w:val="32"/>
          <w:shd w:val="clear" w:color="auto" w:fill="FFFFFF"/>
        </w:rPr>
        <w:t>法制机构对拟作出的重大行政执法决定从以下几个方面进行审核:</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)行政执法机关主体是否合法，行政执法人员是否具备执法资格;</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(二)主要事实是否清楚，证据是否确凿、充分;</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(三)适用法律、法规、规章是否准确，执行裁量基准是否适当;</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(四)程序是否合法;</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(五)是否有超越本机关职权范围或滥用职权的情形;</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(六)行政执法文书是否规范、齐备;</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(七)违法行为是否涉嫌犯罪需要移送司法机关;</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(八)其他应当审核的内容。</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第十二条  </w:t>
      </w:r>
      <w:r>
        <w:rPr>
          <w:rFonts w:ascii="仿宋" w:eastAsia="仿宋" w:hAnsi="仿宋" w:cs="仿宋" w:hint="eastAsia"/>
          <w:color w:val="333333"/>
          <w:sz w:val="32"/>
          <w:szCs w:val="32"/>
          <w:shd w:val="clear" w:color="auto" w:fill="FFFFFF"/>
        </w:rPr>
        <w:t>法制机构在审核过程中，有权调阅行政执法活动相关材料;必要时也可以向当事人进行调查，相关单位和个人应当予以协助配合。</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第十三条  </w:t>
      </w:r>
      <w:r>
        <w:rPr>
          <w:rFonts w:ascii="仿宋" w:eastAsia="仿宋" w:hAnsi="仿宋" w:cs="仿宋" w:hint="eastAsia"/>
          <w:color w:val="333333"/>
          <w:sz w:val="32"/>
          <w:szCs w:val="32"/>
          <w:shd w:val="clear" w:color="auto" w:fill="FFFFFF"/>
        </w:rPr>
        <w:t>法制机构对拟作出的重大行政执法决定进行审核后，根据不同情况，提出相应的书面意见或建议:</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w:t>
      </w:r>
      <w:proofErr w:type="gramStart"/>
      <w:r>
        <w:rPr>
          <w:rFonts w:ascii="仿宋" w:eastAsia="仿宋" w:hAnsi="仿宋" w:cs="仿宋" w:hint="eastAsia"/>
          <w:color w:val="333333"/>
          <w:sz w:val="32"/>
          <w:szCs w:val="32"/>
          <w:shd w:val="clear" w:color="auto" w:fill="FFFFFF"/>
        </w:rPr>
        <w:t>一</w:t>
      </w:r>
      <w:proofErr w:type="gramEnd"/>
      <w:r>
        <w:rPr>
          <w:rFonts w:ascii="仿宋" w:eastAsia="仿宋" w:hAnsi="仿宋" w:cs="仿宋" w:hint="eastAsia"/>
          <w:color w:val="333333"/>
          <w:sz w:val="32"/>
          <w:szCs w:val="32"/>
          <w:shd w:val="clear" w:color="auto" w:fill="FFFFFF"/>
        </w:rPr>
        <w:t>)主要事实清楚、证据确凿、定性准确、程序合法的，提</w:t>
      </w:r>
      <w:r>
        <w:rPr>
          <w:rFonts w:ascii="仿宋" w:eastAsia="仿宋" w:hAnsi="仿宋" w:cs="仿宋" w:hint="eastAsia"/>
          <w:color w:val="333333"/>
          <w:sz w:val="32"/>
          <w:szCs w:val="32"/>
          <w:shd w:val="clear" w:color="auto" w:fill="FFFFFF"/>
        </w:rPr>
        <w:lastRenderedPageBreak/>
        <w:t>出同意的意见;</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(二)主要事实不清，证据不足的，提出继续调查或不予</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行政执法决定的建议;</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(三)定性不准、适用法律不准确和裁量基准不当的，提出变更意见;</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(四)程序不合法的，提出纠正意见;</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(五)超出本机关管辖范围或涉嫌犯罪的，提出移送意见。</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第十四条  </w:t>
      </w:r>
      <w:r>
        <w:rPr>
          <w:rFonts w:ascii="仿宋" w:eastAsia="仿宋" w:hAnsi="仿宋" w:cs="仿宋" w:hint="eastAsia"/>
          <w:color w:val="333333"/>
          <w:sz w:val="32"/>
          <w:szCs w:val="32"/>
          <w:shd w:val="clear" w:color="auto" w:fill="FFFFFF"/>
        </w:rPr>
        <w:t>法制机构在收到重大行政执法决定送审材料后，应在7个工作日内审核完毕。案件复杂的，经行政执法机关负责人批准可以延长5个工作日。</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第十五条  </w:t>
      </w:r>
      <w:r>
        <w:rPr>
          <w:rFonts w:ascii="仿宋" w:eastAsia="仿宋" w:hAnsi="仿宋" w:cs="仿宋" w:hint="eastAsia"/>
          <w:color w:val="333333"/>
          <w:sz w:val="32"/>
          <w:szCs w:val="32"/>
          <w:shd w:val="clear" w:color="auto" w:fill="FFFFFF"/>
        </w:rPr>
        <w:t>承办机构对法制机构审核意见和建议应当研究采纳;有异议的应当与法制机构协商沟通，经</w:t>
      </w:r>
      <w:proofErr w:type="gramStart"/>
      <w:r>
        <w:rPr>
          <w:rFonts w:ascii="仿宋" w:eastAsia="仿宋" w:hAnsi="仿宋" w:cs="仿宋" w:hint="eastAsia"/>
          <w:color w:val="333333"/>
          <w:sz w:val="32"/>
          <w:szCs w:val="32"/>
          <w:shd w:val="clear" w:color="auto" w:fill="FFFFFF"/>
        </w:rPr>
        <w:t>沟通达</w:t>
      </w:r>
      <w:proofErr w:type="gramEnd"/>
      <w:r>
        <w:rPr>
          <w:rFonts w:ascii="仿宋" w:eastAsia="仿宋" w:hAnsi="仿宋" w:cs="仿宋" w:hint="eastAsia"/>
          <w:color w:val="333333"/>
          <w:sz w:val="32"/>
          <w:szCs w:val="32"/>
          <w:shd w:val="clear" w:color="auto" w:fill="FFFFFF"/>
        </w:rPr>
        <w:t>不成一致意见的，将双方意见一并报送行政执法机关负责人处理。</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第十六条  </w:t>
      </w:r>
      <w:r>
        <w:rPr>
          <w:rFonts w:ascii="仿宋" w:eastAsia="仿宋" w:hAnsi="仿宋" w:cs="仿宋" w:hint="eastAsia"/>
          <w:color w:val="333333"/>
          <w:sz w:val="32"/>
          <w:szCs w:val="32"/>
          <w:shd w:val="clear" w:color="auto" w:fill="FFFFFF"/>
        </w:rPr>
        <w:t>重大行政执法案件经法制机构审核后，提交行政执法机关负责人集体讨论决定。法制审核未通过的，不得</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决定。</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xml:space="preserve">第十七条  </w:t>
      </w:r>
      <w:r>
        <w:rPr>
          <w:rFonts w:ascii="仿宋" w:eastAsia="仿宋" w:hAnsi="仿宋" w:cs="仿宋" w:hint="eastAsia"/>
          <w:color w:val="333333"/>
          <w:sz w:val="32"/>
          <w:szCs w:val="32"/>
          <w:shd w:val="clear" w:color="auto" w:fill="FFFFFF"/>
        </w:rPr>
        <w:t>各级行政执法机关应当对本机关执行重大行政执法决定法制审核制度作具体规定，细化审核范围，优化审核流程，提高审核质量。</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shd w:val="clear" w:color="auto" w:fill="FFFFFF"/>
        </w:rPr>
      </w:pPr>
      <w:r>
        <w:rPr>
          <w:rFonts w:ascii="黑体" w:eastAsia="黑体" w:hAnsi="黑体" w:cs="黑体" w:hint="eastAsia"/>
          <w:color w:val="333333"/>
          <w:sz w:val="32"/>
          <w:szCs w:val="32"/>
          <w:shd w:val="clear" w:color="auto" w:fill="FFFFFF"/>
        </w:rPr>
        <w:t xml:space="preserve">第十八条  </w:t>
      </w:r>
      <w:r>
        <w:rPr>
          <w:rFonts w:ascii="仿宋" w:eastAsia="仿宋" w:hAnsi="仿宋" w:cs="仿宋" w:hint="eastAsia"/>
          <w:color w:val="333333"/>
          <w:sz w:val="32"/>
          <w:szCs w:val="32"/>
          <w:shd w:val="clear" w:color="auto" w:fill="FFFFFF"/>
        </w:rPr>
        <w:t>县级以上政府及其行政执法部门应当建立健全考核制度，加强对重大行政执法决定法制审核情况的监督检查，并将监督检查情况纳入依法行政考核的主要内容。</w:t>
      </w:r>
    </w:p>
    <w:p w:rsidR="002F6B9F" w:rsidRDefault="00523750">
      <w:pPr>
        <w:pStyle w:val="a5"/>
        <w:shd w:val="clear" w:color="auto" w:fill="FFFFFF"/>
        <w:spacing w:beforeAutospacing="0" w:afterAutospacing="0" w:line="520" w:lineRule="exact"/>
        <w:ind w:firstLineChars="200" w:firstLine="640"/>
        <w:jc w:val="both"/>
        <w:rPr>
          <w:rFonts w:ascii="仿宋" w:eastAsia="仿宋" w:hAnsi="仿宋" w:cs="仿宋"/>
          <w:color w:val="333333"/>
          <w:sz w:val="32"/>
          <w:szCs w:val="32"/>
          <w:shd w:val="clear" w:color="auto" w:fill="FFFFFF"/>
        </w:rPr>
      </w:pPr>
      <w:r>
        <w:rPr>
          <w:rFonts w:ascii="黑体" w:eastAsia="黑体" w:hAnsi="黑体" w:cs="黑体" w:hint="eastAsia"/>
          <w:color w:val="333333"/>
          <w:sz w:val="32"/>
          <w:szCs w:val="32"/>
          <w:shd w:val="clear" w:color="auto" w:fill="FFFFFF"/>
        </w:rPr>
        <w:t xml:space="preserve">第十九条  </w:t>
      </w:r>
      <w:r>
        <w:rPr>
          <w:rFonts w:ascii="仿宋" w:eastAsia="仿宋" w:hAnsi="仿宋" w:cs="仿宋" w:hint="eastAsia"/>
          <w:color w:val="333333"/>
          <w:sz w:val="32"/>
          <w:szCs w:val="32"/>
          <w:shd w:val="clear" w:color="auto" w:fill="FFFFFF"/>
        </w:rPr>
        <w:t>行政执法机关承办机构的承办人员、法制机构的审核人员以及</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行政执法决定的负责人因故意或重大过失不履行或者不正确履行职责，导致行政执法决定错误，情节严重的，按照《吉林省行政执法错案责任追究办法》追究相关人员的责任。</w:t>
      </w:r>
    </w:p>
    <w:p w:rsidR="002F6B9F" w:rsidRDefault="00523750">
      <w:pPr>
        <w:rPr>
          <w:rFonts w:ascii="仿宋" w:eastAsia="仿宋" w:hAnsi="仿宋" w:cs="仿宋"/>
          <w:color w:val="333333"/>
          <w:sz w:val="32"/>
          <w:szCs w:val="32"/>
          <w:shd w:val="clear" w:color="auto" w:fill="FFFFFF"/>
        </w:rPr>
        <w:sectPr w:rsidR="002F6B9F">
          <w:footerReference w:type="default" r:id="rId9"/>
          <w:pgSz w:w="11906" w:h="16838"/>
          <w:pgMar w:top="1417" w:right="1417" w:bottom="1417" w:left="1417" w:header="851" w:footer="992" w:gutter="0"/>
          <w:cols w:space="0"/>
          <w:docGrid w:type="lines" w:linePitch="312"/>
        </w:sectPr>
      </w:pPr>
      <w:r>
        <w:rPr>
          <w:rFonts w:ascii="黑体" w:eastAsia="黑体" w:hAnsi="黑体" w:cs="黑体" w:hint="eastAsia"/>
          <w:color w:val="333333"/>
          <w:sz w:val="32"/>
          <w:szCs w:val="32"/>
          <w:shd w:val="clear" w:color="auto" w:fill="FFFFFF"/>
        </w:rPr>
        <w:lastRenderedPageBreak/>
        <w:t xml:space="preserve">第二十条  </w:t>
      </w:r>
      <w:r>
        <w:rPr>
          <w:rFonts w:ascii="仿宋" w:eastAsia="仿宋" w:hAnsi="仿宋" w:cs="仿宋" w:hint="eastAsia"/>
          <w:color w:val="333333"/>
          <w:sz w:val="32"/>
          <w:szCs w:val="32"/>
          <w:shd w:val="clear" w:color="auto" w:fill="FFFFFF"/>
        </w:rPr>
        <w:t>本办法自2020年7月15</w:t>
      </w:r>
      <w:r w:rsidR="005756D9">
        <w:rPr>
          <w:rFonts w:ascii="仿宋" w:eastAsia="仿宋" w:hAnsi="仿宋" w:cs="仿宋" w:hint="eastAsia"/>
          <w:color w:val="333333"/>
          <w:sz w:val="32"/>
          <w:szCs w:val="32"/>
          <w:shd w:val="clear" w:color="auto" w:fill="FFFFFF"/>
        </w:rPr>
        <w:t>日起施行.</w:t>
      </w:r>
      <w:bookmarkStart w:id="15" w:name="_GoBack"/>
      <w:bookmarkEnd w:id="15"/>
    </w:p>
    <w:p w:rsidR="002F6B9F" w:rsidRDefault="002F6B9F" w:rsidP="005756D9">
      <w:pPr>
        <w:spacing w:line="600" w:lineRule="exact"/>
        <w:rPr>
          <w:rFonts w:ascii="方正小标宋简体" w:eastAsia="方正小标宋简体" w:hAnsi="方正小标宋简体" w:cs="方正小标宋简体"/>
          <w:color w:val="000000"/>
          <w:kern w:val="0"/>
          <w:sz w:val="44"/>
          <w:szCs w:val="44"/>
          <w:lang w:bidi="ar"/>
        </w:rPr>
      </w:pPr>
    </w:p>
    <w:sectPr w:rsidR="002F6B9F">
      <w:footerReference w:type="default" r:id="rId10"/>
      <w:pgSz w:w="11850" w:h="16783"/>
      <w:pgMar w:top="1417" w:right="1417" w:bottom="1417"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93A" w:rsidRDefault="00523750">
      <w:r>
        <w:separator/>
      </w:r>
    </w:p>
  </w:endnote>
  <w:endnote w:type="continuationSeparator" w:id="0">
    <w:p w:rsidR="0079493A" w:rsidRDefault="0052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B9F" w:rsidRDefault="00523750">
    <w:pPr>
      <w:pStyle w:val="a3"/>
    </w:pPr>
    <w:r>
      <w:rPr>
        <w:noProof/>
      </w:rPr>
      <mc:AlternateContent>
        <mc:Choice Requires="wps">
          <w:drawing>
            <wp:anchor distT="0" distB="0" distL="114300" distR="114300" simplePos="0" relativeHeight="251656704" behindDoc="0" locked="0" layoutInCell="1" allowOverlap="1" wp14:anchorId="051341FD" wp14:editId="4ED7370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F6B9F" w:rsidRDefault="00523750">
                          <w:pPr>
                            <w:pStyle w:val="a3"/>
                          </w:pPr>
                          <w:r>
                            <w:rPr>
                              <w:rFonts w:hint="eastAsia"/>
                            </w:rPr>
                            <w:fldChar w:fldCharType="begin"/>
                          </w:r>
                          <w:r>
                            <w:rPr>
                              <w:rFonts w:hint="eastAsia"/>
                            </w:rPr>
                            <w:instrText xml:space="preserve"> PAGE  \* MERGEFORMAT </w:instrText>
                          </w:r>
                          <w:r>
                            <w:rPr>
                              <w:rFonts w:hint="eastAsia"/>
                            </w:rPr>
                            <w:fldChar w:fldCharType="separate"/>
                          </w:r>
                          <w:r w:rsidR="005756D9">
                            <w:rPr>
                              <w:noProof/>
                            </w:rP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F6B9F" w:rsidRDefault="00523750">
                    <w:pPr>
                      <w:pStyle w:val="a3"/>
                    </w:pPr>
                    <w:r>
                      <w:rPr>
                        <w:rFonts w:hint="eastAsia"/>
                      </w:rPr>
                      <w:fldChar w:fldCharType="begin"/>
                    </w:r>
                    <w:r>
                      <w:rPr>
                        <w:rFonts w:hint="eastAsia"/>
                      </w:rPr>
                      <w:instrText xml:space="preserve"> PAGE  \* MERGEFORMAT </w:instrText>
                    </w:r>
                    <w:r>
                      <w:rPr>
                        <w:rFonts w:hint="eastAsia"/>
                      </w:rPr>
                      <w:fldChar w:fldCharType="separate"/>
                    </w:r>
                    <w:r w:rsidR="005756D9">
                      <w:rPr>
                        <w:noProof/>
                      </w:rPr>
                      <w:t>18</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B9F" w:rsidRDefault="00523750">
    <w:pPr>
      <w:pStyle w:val="a3"/>
    </w:pPr>
    <w:r>
      <w:rPr>
        <w:noProof/>
      </w:rPr>
      <mc:AlternateContent>
        <mc:Choice Requires="wps">
          <w:drawing>
            <wp:anchor distT="0" distB="0" distL="114300" distR="114300" simplePos="0" relativeHeight="251658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F6B9F" w:rsidRDefault="00523750">
                          <w:pPr>
                            <w:pStyle w:val="a3"/>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5756D9">
                            <w:rPr>
                              <w:noProof/>
                              <w:sz w:val="21"/>
                              <w:szCs w:val="21"/>
                            </w:rPr>
                            <w:t>22</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2F6B9F" w:rsidRDefault="00523750">
                    <w:pPr>
                      <w:pStyle w:val="a3"/>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5756D9">
                      <w:rPr>
                        <w:noProof/>
                        <w:sz w:val="21"/>
                        <w:szCs w:val="21"/>
                      </w:rPr>
                      <w:t>22</w:t>
                    </w:r>
                    <w:r>
                      <w:rPr>
                        <w:rFonts w:hint="eastAsia"/>
                        <w:sz w:val="21"/>
                        <w:szCs w:val="21"/>
                      </w:rPr>
                      <w:fldChar w:fldCharType="end"/>
                    </w:r>
                  </w:p>
                </w:txbxContent>
              </v:textbox>
              <w10:wrap anchorx="margin"/>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F6B9F" w:rsidRDefault="002F6B9F">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宋体"/>
                        <w:lang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93A" w:rsidRDefault="00523750">
      <w:r>
        <w:separator/>
      </w:r>
    </w:p>
  </w:footnote>
  <w:footnote w:type="continuationSeparator" w:id="0">
    <w:p w:rsidR="0079493A" w:rsidRDefault="00523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38DFE0"/>
    <w:multiLevelType w:val="singleLevel"/>
    <w:tmpl w:val="8738DFE0"/>
    <w:lvl w:ilvl="0">
      <w:start w:val="1"/>
      <w:numFmt w:val="decimal"/>
      <w:suff w:val="nothing"/>
      <w:lvlText w:val="%1、"/>
      <w:lvlJc w:val="left"/>
    </w:lvl>
  </w:abstractNum>
  <w:abstractNum w:abstractNumId="1">
    <w:nsid w:val="9D098632"/>
    <w:multiLevelType w:val="singleLevel"/>
    <w:tmpl w:val="9D098632"/>
    <w:lvl w:ilvl="0">
      <w:start w:val="1"/>
      <w:numFmt w:val="chineseCounting"/>
      <w:suff w:val="nothing"/>
      <w:lvlText w:val="（%1）"/>
      <w:lvlJc w:val="left"/>
      <w:rPr>
        <w:rFonts w:hint="eastAsia"/>
      </w:rPr>
    </w:lvl>
  </w:abstractNum>
  <w:abstractNum w:abstractNumId="2">
    <w:nsid w:val="ADAE9BA4"/>
    <w:multiLevelType w:val="singleLevel"/>
    <w:tmpl w:val="ADAE9BA4"/>
    <w:lvl w:ilvl="0">
      <w:start w:val="1"/>
      <w:numFmt w:val="decimal"/>
      <w:suff w:val="nothing"/>
      <w:lvlText w:val="%1、"/>
      <w:lvlJc w:val="left"/>
      <w:pPr>
        <w:ind w:left="560" w:firstLine="0"/>
      </w:pPr>
    </w:lvl>
  </w:abstractNum>
  <w:abstractNum w:abstractNumId="3">
    <w:nsid w:val="B9C64D30"/>
    <w:multiLevelType w:val="singleLevel"/>
    <w:tmpl w:val="B9C64D30"/>
    <w:lvl w:ilvl="0">
      <w:start w:val="4"/>
      <w:numFmt w:val="chineseCounting"/>
      <w:suff w:val="nothing"/>
      <w:lvlText w:val="%1、"/>
      <w:lvlJc w:val="left"/>
      <w:pPr>
        <w:ind w:left="562" w:firstLine="0"/>
      </w:pPr>
      <w:rPr>
        <w:rFonts w:hint="eastAsia"/>
      </w:rPr>
    </w:lvl>
  </w:abstractNum>
  <w:abstractNum w:abstractNumId="4">
    <w:nsid w:val="DBBD09FA"/>
    <w:multiLevelType w:val="singleLevel"/>
    <w:tmpl w:val="DBBD09FA"/>
    <w:lvl w:ilvl="0">
      <w:start w:val="3"/>
      <w:numFmt w:val="chineseCounting"/>
      <w:suff w:val="space"/>
      <w:lvlText w:val="第%1节"/>
      <w:lvlJc w:val="left"/>
      <w:rPr>
        <w:rFonts w:hint="eastAsia"/>
      </w:rPr>
    </w:lvl>
  </w:abstractNum>
  <w:abstractNum w:abstractNumId="5">
    <w:nsid w:val="10025161"/>
    <w:multiLevelType w:val="multilevel"/>
    <w:tmpl w:val="10025161"/>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5DB2BD9A"/>
    <w:multiLevelType w:val="singleLevel"/>
    <w:tmpl w:val="5DB2BD9A"/>
    <w:lvl w:ilvl="0">
      <w:start w:val="4"/>
      <w:numFmt w:val="chineseCounting"/>
      <w:suff w:val="nothing"/>
      <w:lvlText w:val="第%1章"/>
      <w:lvlJc w:val="left"/>
    </w:lvl>
  </w:abstractNum>
  <w:abstractNum w:abstractNumId="7">
    <w:nsid w:val="5DB2BDF8"/>
    <w:multiLevelType w:val="singleLevel"/>
    <w:tmpl w:val="5DB2BDF8"/>
    <w:lvl w:ilvl="0">
      <w:start w:val="6"/>
      <w:numFmt w:val="chineseCounting"/>
      <w:suff w:val="nothing"/>
      <w:lvlText w:val="第%1章"/>
      <w:lvlJc w:val="left"/>
    </w:lvl>
  </w:abstractNum>
  <w:abstractNum w:abstractNumId="8">
    <w:nsid w:val="69FAC71B"/>
    <w:multiLevelType w:val="singleLevel"/>
    <w:tmpl w:val="69FAC71B"/>
    <w:lvl w:ilvl="0">
      <w:start w:val="9"/>
      <w:numFmt w:val="chineseCounting"/>
      <w:suff w:val="nothing"/>
      <w:lvlText w:val="%1、"/>
      <w:lvlJc w:val="left"/>
      <w:rPr>
        <w:rFonts w:hint="eastAsia"/>
      </w:rPr>
    </w:lvl>
  </w:abstractNum>
  <w:abstractNum w:abstractNumId="9">
    <w:nsid w:val="71CD539C"/>
    <w:multiLevelType w:val="singleLevel"/>
    <w:tmpl w:val="71CD539C"/>
    <w:lvl w:ilvl="0">
      <w:start w:val="1"/>
      <w:numFmt w:val="chineseCounting"/>
      <w:suff w:val="space"/>
      <w:lvlText w:val="第%1章"/>
      <w:lvlJc w:val="left"/>
      <w:rPr>
        <w:rFonts w:hint="eastAsia"/>
      </w:rPr>
    </w:lvl>
  </w:abstractNum>
  <w:num w:numId="1">
    <w:abstractNumId w:val="9"/>
  </w:num>
  <w:num w:numId="2">
    <w:abstractNumId w:val="4"/>
  </w:num>
  <w:num w:numId="3">
    <w:abstractNumId w:val="6"/>
  </w:num>
  <w:num w:numId="4">
    <w:abstractNumId w:val="7"/>
  </w:num>
  <w:num w:numId="5">
    <w:abstractNumId w:val="5"/>
  </w:num>
  <w:num w:numId="6">
    <w:abstractNumId w:val="3"/>
  </w:num>
  <w:num w:numId="7">
    <w:abstractNumId w:val="8"/>
  </w:num>
  <w:num w:numId="8">
    <w:abstractNumId w:val="2"/>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592CCC"/>
    <w:rsid w:val="002F6B9F"/>
    <w:rsid w:val="00523750"/>
    <w:rsid w:val="005756D9"/>
    <w:rsid w:val="0079493A"/>
    <w:rsid w:val="02DF314F"/>
    <w:rsid w:val="060C63AD"/>
    <w:rsid w:val="0B477291"/>
    <w:rsid w:val="0EB162FD"/>
    <w:rsid w:val="112B2BFB"/>
    <w:rsid w:val="132124A9"/>
    <w:rsid w:val="19F40063"/>
    <w:rsid w:val="1B711C3A"/>
    <w:rsid w:val="1D9371F9"/>
    <w:rsid w:val="209D540F"/>
    <w:rsid w:val="20FB0F13"/>
    <w:rsid w:val="32CF42F5"/>
    <w:rsid w:val="365A5335"/>
    <w:rsid w:val="36E51287"/>
    <w:rsid w:val="3A5F0805"/>
    <w:rsid w:val="40D16FC0"/>
    <w:rsid w:val="44CB629A"/>
    <w:rsid w:val="44D05D61"/>
    <w:rsid w:val="4D592CCC"/>
    <w:rsid w:val="57300E08"/>
    <w:rsid w:val="57B77B06"/>
    <w:rsid w:val="5AE52D9A"/>
    <w:rsid w:val="5CE95E5A"/>
    <w:rsid w:val="600E2CD9"/>
    <w:rsid w:val="6ABE42B5"/>
    <w:rsid w:val="70DF754C"/>
    <w:rsid w:val="737A7008"/>
    <w:rsid w:val="76CF4CFC"/>
    <w:rsid w:val="780D4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2"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2">
    <w:name w:val="heading 2"/>
    <w:basedOn w:val="a"/>
    <w:next w:val="a"/>
    <w:unhideWhenUsed/>
    <w:qFormat/>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character" w:customStyle="1" w:styleId="font01">
    <w:name w:val="font01"/>
    <w:basedOn w:val="a0"/>
    <w:qFormat/>
    <w:rPr>
      <w:rFonts w:ascii="仿宋" w:eastAsia="仿宋" w:hAnsi="仿宋" w:cs="仿宋" w:hint="eastAsia"/>
      <w:color w:val="000000"/>
      <w:sz w:val="20"/>
      <w:szCs w:val="20"/>
      <w:u w:val="none"/>
    </w:rPr>
  </w:style>
  <w:style w:type="paragraph" w:styleId="a8">
    <w:name w:val="Balloon Text"/>
    <w:basedOn w:val="a"/>
    <w:link w:val="Char"/>
    <w:rsid w:val="005756D9"/>
    <w:rPr>
      <w:sz w:val="18"/>
      <w:szCs w:val="18"/>
    </w:rPr>
  </w:style>
  <w:style w:type="character" w:customStyle="1" w:styleId="Char">
    <w:name w:val="批注框文本 Char"/>
    <w:basedOn w:val="a0"/>
    <w:link w:val="a8"/>
    <w:rsid w:val="005756D9"/>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2">
    <w:name w:val="heading 2"/>
    <w:basedOn w:val="a"/>
    <w:next w:val="a"/>
    <w:unhideWhenUsed/>
    <w:qFormat/>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character" w:customStyle="1" w:styleId="font01">
    <w:name w:val="font01"/>
    <w:basedOn w:val="a0"/>
    <w:qFormat/>
    <w:rPr>
      <w:rFonts w:ascii="仿宋" w:eastAsia="仿宋" w:hAnsi="仿宋" w:cs="仿宋" w:hint="eastAsia"/>
      <w:color w:val="000000"/>
      <w:sz w:val="20"/>
      <w:szCs w:val="20"/>
      <w:u w:val="none"/>
    </w:rPr>
  </w:style>
  <w:style w:type="paragraph" w:styleId="a8">
    <w:name w:val="Balloon Text"/>
    <w:basedOn w:val="a"/>
    <w:link w:val="Char"/>
    <w:rsid w:val="005756D9"/>
    <w:rPr>
      <w:sz w:val="18"/>
      <w:szCs w:val="18"/>
    </w:rPr>
  </w:style>
  <w:style w:type="character" w:customStyle="1" w:styleId="Char">
    <w:name w:val="批注框文本 Char"/>
    <w:basedOn w:val="a0"/>
    <w:link w:val="a8"/>
    <w:rsid w:val="005756D9"/>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10255</Words>
  <Characters>545</Characters>
  <Application>Microsoft Office Word</Application>
  <DocSecurity>0</DocSecurity>
  <Lines>4</Lines>
  <Paragraphs>21</Paragraphs>
  <ScaleCrop>false</ScaleCrop>
  <Company>MS</Company>
  <LinksUpToDate>false</LinksUpToDate>
  <CharactersWithSpaces>10779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天艺广告印刷</dc:creator>
  <cp:lastModifiedBy>USER-</cp:lastModifiedBy>
  <cp:revision>3</cp:revision>
  <dcterms:created xsi:type="dcterms:W3CDTF">2020-06-15T01:00:00Z</dcterms:created>
  <dcterms:modified xsi:type="dcterms:W3CDTF">2020-07-07T07:02:00Z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