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一、餐饮食品</w:t>
      </w:r>
    </w:p>
    <w:p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2760-2014《食品安全国家标准 食品添加剂使用标准》、GB 14934-2016《食品安全国家标准 消毒餐(饮)具》</w:t>
      </w:r>
    </w:p>
    <w:p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铝的残留量(干样品,以Al计)</w:t>
      </w:r>
      <w:r>
        <w:rPr>
          <w:rFonts w:hint="eastAsia"/>
        </w:rPr>
        <w:t xml:space="preserve"> 、</w:t>
      </w:r>
      <w:r>
        <w:rPr>
          <w:rFonts w:hint="eastAsia" w:asciiTheme="minorEastAsia" w:hAnsiTheme="minorEastAsia" w:cstheme="minorEastAsia"/>
          <w:sz w:val="28"/>
          <w:szCs w:val="28"/>
        </w:rPr>
        <w:t>阴离子合成洗涤剂(以十二烷基苯磺酸钠计)、大肠菌群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二、调味品</w:t>
      </w:r>
    </w:p>
    <w:p>
      <w:pPr>
        <w:numPr>
          <w:ilvl w:val="0"/>
          <w:numId w:val="2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2760-2014《食品安全国家标准 食品添加剂使用标准》</w:t>
      </w:r>
    </w:p>
    <w:p>
      <w:pPr>
        <w:numPr>
          <w:ilvl w:val="0"/>
          <w:numId w:val="2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苯甲酸及其钠盐(以苯甲酸计)、糖精钠(以糖精计)、环己基氨基磺酸钠(甜蜜素)(以环己基氨基磺酸计)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三、糕点</w:t>
      </w:r>
    </w:p>
    <w:p>
      <w:pPr>
        <w:numPr>
          <w:ilvl w:val="0"/>
          <w:numId w:val="3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2760-2014《食品安全国家标准 食品添加剂使用标准》、GB 7099-2015《食品安全国家标准 糕点、面包》</w:t>
      </w:r>
    </w:p>
    <w:p>
      <w:pPr>
        <w:numPr>
          <w:ilvl w:val="0"/>
          <w:numId w:val="3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山梨酸及其钾盐(以山梨酸计)、菌落总数、大肠菌群、霉菌、脱氢乙酸及其钠盐(以脱氢乙酸计))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四、酒类</w:t>
      </w:r>
    </w:p>
    <w:p>
      <w:pPr>
        <w:numPr>
          <w:ilvl w:val="0"/>
          <w:numId w:val="4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/>
          <w:sz w:val="28"/>
          <w:szCs w:val="28"/>
        </w:rPr>
        <w:t>DB 22/T 221-2007</w:t>
      </w:r>
      <w:r>
        <w:rPr>
          <w:rFonts w:hint="eastAsia" w:asciiTheme="minorEastAsia" w:hAnsiTheme="minorEastAsia" w:cstheme="minorEastAsia"/>
          <w:sz w:val="28"/>
          <w:szCs w:val="28"/>
        </w:rPr>
        <w:t>、GB 2760-2014《食品安全国家标准 食品添加剂使用标准》、产品明示标准及质量要求</w:t>
      </w:r>
    </w:p>
    <w:p>
      <w:pPr>
        <w:numPr>
          <w:ilvl w:val="0"/>
          <w:numId w:val="4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酒精度、环己基氨基磺酸钠(甜蜜素)(以环己基氨基磺酸计)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五、粮食加工品</w:t>
      </w:r>
    </w:p>
    <w:p>
      <w:pPr>
        <w:numPr>
          <w:ilvl w:val="0"/>
          <w:numId w:val="5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2760-2014《食品安全国家标准 食品添加剂使用标准》</w:t>
      </w:r>
    </w:p>
    <w:p>
      <w:pPr>
        <w:numPr>
          <w:ilvl w:val="0"/>
          <w:numId w:val="5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苯甲酸及其钠盐(以苯甲酸计)、山梨酸及其钾盐(以山梨酸计)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六、肉制品</w:t>
      </w:r>
    </w:p>
    <w:p>
      <w:pPr>
        <w:numPr>
          <w:ilvl w:val="0"/>
          <w:numId w:val="6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2726-2016《食品安全国家标准 熟肉制品》、GB 2760-2014《食品安全国家标准 食品添加剂使用标准》、整顿办函[2011]1号《食品中可能违法添加的非食用物质和易滥用的食品添加剂品种名单(第五批)》</w:t>
      </w:r>
    </w:p>
    <w:p>
      <w:pPr>
        <w:numPr>
          <w:ilvl w:val="0"/>
          <w:numId w:val="6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菌落总数、大肠菌群、亚硝酸盐(以亚硝酸钠计)、氯霉素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七、食用油、油脂及其制品</w:t>
      </w:r>
    </w:p>
    <w:p>
      <w:pPr>
        <w:numPr>
          <w:ilvl w:val="0"/>
          <w:numId w:val="7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GB/T 1535-2017《大豆油》</w:t>
      </w:r>
    </w:p>
    <w:p>
      <w:pPr>
        <w:numPr>
          <w:ilvl w:val="0"/>
          <w:numId w:val="7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酸价(KOH)、溶剂残留量、过氧化值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八、薯类和膨化食品</w:t>
      </w:r>
    </w:p>
    <w:p>
      <w:pPr>
        <w:numPr>
          <w:ilvl w:val="0"/>
          <w:numId w:val="8"/>
        </w:numPr>
        <w:ind w:firstLine="2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GB 2760-2014《食品安全国家标准 食品添加剂使用标准》</w:t>
      </w:r>
    </w:p>
    <w:p>
      <w:pPr>
        <w:numPr>
          <w:ilvl w:val="0"/>
          <w:numId w:val="8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糖精钠(以糖精计)、苯甲酸及其钠盐(以苯甲酸计)、山梨酸及其钾盐(以山梨酸计)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210" w:leftChars="100"/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6DAA"/>
    <w:multiLevelType w:val="singleLevel"/>
    <w:tmpl w:val="9AE26D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D9054E"/>
    <w:multiLevelType w:val="singleLevel"/>
    <w:tmpl w:val="22D905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A37D01"/>
    <w:multiLevelType w:val="singleLevel"/>
    <w:tmpl w:val="38A37D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5F0D5E"/>
    <w:multiLevelType w:val="singleLevel"/>
    <w:tmpl w:val="415F0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984F34"/>
    <w:multiLevelType w:val="singleLevel"/>
    <w:tmpl w:val="5A984F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D0A0C4B"/>
    <w:multiLevelType w:val="singleLevel"/>
    <w:tmpl w:val="5D0A0C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6B553BE"/>
    <w:multiLevelType w:val="singleLevel"/>
    <w:tmpl w:val="76B553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D224417"/>
    <w:multiLevelType w:val="singleLevel"/>
    <w:tmpl w:val="7D2244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YWU4MzMwODA1NDVhNjg2Zjk3ZTRhMWE4ZjM1ZjE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88774C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5FC839A1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3</Pages>
  <Words>769</Words>
  <Characters>1008</Characters>
  <Lines>28</Lines>
  <Paragraphs>7</Paragraphs>
  <TotalTime>0</TotalTime>
  <ScaleCrop>false</ScaleCrop>
  <LinksUpToDate>false</LinksUpToDate>
  <CharactersWithSpaces>1044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Administrator</cp:lastModifiedBy>
  <cp:lastPrinted>2017-05-19T01:36:00Z</cp:lastPrinted>
  <dcterms:modified xsi:type="dcterms:W3CDTF">2022-11-28T02:47:11Z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1B588AC3E0D3470DA1153F91AB2127B4</vt:lpwstr>
  </property>
</Properties>
</file>