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spacing w:before="231" w:line="233" w:lineRule="auto"/>
        <w:ind w:left="1579" w:right="1547" w:firstLine="447"/>
        <w:outlineLvl w:val="0"/>
        <w:rPr>
          <w:rFonts w:ascii="宋体" w:hAnsi="宋体" w:eastAsia="宋体" w:cs="宋体"/>
          <w:sz w:val="71"/>
          <w:szCs w:val="71"/>
        </w:rPr>
      </w:pPr>
      <w:r>
        <w:rPr>
          <w:rFonts w:ascii="宋体" w:hAnsi="宋体" w:eastAsia="宋体" w:cs="宋体"/>
          <w:b/>
          <w:bCs/>
          <w:spacing w:val="-1"/>
          <w:sz w:val="71"/>
          <w:szCs w:val="71"/>
        </w:rPr>
        <w:t>双辽市公安局</w:t>
      </w:r>
      <w:r>
        <w:rPr>
          <w:rFonts w:ascii="宋体" w:hAnsi="宋体" w:eastAsia="宋体" w:cs="宋体"/>
          <w:spacing w:val="2"/>
          <w:sz w:val="71"/>
          <w:szCs w:val="71"/>
        </w:rPr>
        <w:t xml:space="preserve">  </w:t>
      </w:r>
      <w:r>
        <w:rPr>
          <w:rFonts w:ascii="宋体" w:hAnsi="宋体" w:eastAsia="宋体" w:cs="宋体"/>
          <w:b/>
          <w:bCs/>
          <w:spacing w:val="-6"/>
          <w:sz w:val="71"/>
          <w:szCs w:val="71"/>
        </w:rPr>
        <w:t>2023</w:t>
      </w:r>
      <w:r>
        <w:rPr>
          <w:rFonts w:ascii="宋体" w:hAnsi="宋体" w:eastAsia="宋体" w:cs="宋体"/>
          <w:spacing w:val="-132"/>
          <w:sz w:val="71"/>
          <w:szCs w:val="71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71"/>
          <w:szCs w:val="71"/>
        </w:rPr>
        <w:t>年部门预算</w:t>
      </w: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spacing w:before="153" w:line="224" w:lineRule="auto"/>
        <w:ind w:left="2505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b/>
          <w:bCs/>
          <w:spacing w:val="-6"/>
          <w:sz w:val="47"/>
          <w:szCs w:val="47"/>
        </w:rPr>
        <w:t>二</w:t>
      </w:r>
      <w:r>
        <w:rPr>
          <w:rFonts w:ascii="宋体" w:hAnsi="宋体" w:eastAsia="宋体" w:cs="宋体"/>
          <w:spacing w:val="-87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47"/>
          <w:szCs w:val="47"/>
        </w:rPr>
        <w:t>0</w:t>
      </w:r>
      <w:r>
        <w:rPr>
          <w:rFonts w:ascii="宋体" w:hAnsi="宋体" w:eastAsia="宋体" w:cs="宋体"/>
          <w:spacing w:val="-86"/>
          <w:sz w:val="47"/>
          <w:szCs w:val="47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47"/>
          <w:szCs w:val="47"/>
        </w:rPr>
        <w:t>二三年五月</w:t>
      </w:r>
    </w:p>
    <w:p>
      <w:pPr>
        <w:spacing w:line="224" w:lineRule="auto"/>
        <w:rPr>
          <w:rFonts w:ascii="宋体" w:hAnsi="宋体" w:eastAsia="宋体" w:cs="宋体"/>
          <w:sz w:val="47"/>
          <w:szCs w:val="47"/>
        </w:rPr>
        <w:sectPr>
          <w:footerReference r:id="rId3" w:type="default"/>
          <w:pgSz w:w="11906" w:h="16839"/>
          <w:pgMar w:top="1431" w:right="1785" w:bottom="1377" w:left="1785" w:header="0" w:footer="1212" w:gutter="0"/>
        </w:sectPr>
      </w:pPr>
    </w:p>
    <w:p>
      <w:pPr>
        <w:spacing w:before="140" w:line="225" w:lineRule="auto"/>
        <w:ind w:left="1739"/>
        <w:outlineLvl w:val="2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2"/>
          <w:sz w:val="35"/>
          <w:szCs w:val="35"/>
        </w:rPr>
        <w:t>双辽市公安局</w:t>
      </w:r>
      <w:r>
        <w:rPr>
          <w:rFonts w:ascii="宋体" w:hAnsi="宋体" w:eastAsia="宋体" w:cs="宋体"/>
          <w:spacing w:val="-53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35"/>
          <w:szCs w:val="35"/>
        </w:rPr>
        <w:t>2023</w:t>
      </w:r>
      <w:r>
        <w:rPr>
          <w:rFonts w:ascii="宋体" w:hAnsi="宋体" w:eastAsia="宋体" w:cs="宋体"/>
          <w:spacing w:val="-68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35"/>
          <w:szCs w:val="35"/>
        </w:rPr>
        <w:t>年部门预算</w:t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spacing w:before="97" w:line="222" w:lineRule="auto"/>
        <w:ind w:left="3632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38"/>
          <w:sz w:val="30"/>
          <w:szCs w:val="30"/>
        </w:rPr>
        <w:t>目</w:t>
      </w:r>
      <w:r>
        <w:rPr>
          <w:rFonts w:ascii="宋体" w:hAnsi="宋体" w:eastAsia="宋体" w:cs="宋体"/>
          <w:spacing w:val="3"/>
          <w:sz w:val="30"/>
          <w:szCs w:val="30"/>
        </w:rPr>
        <w:t xml:space="preserve">    </w:t>
      </w:r>
      <w:r>
        <w:rPr>
          <w:rFonts w:ascii="宋体" w:hAnsi="宋体" w:eastAsia="宋体" w:cs="宋体"/>
          <w:b/>
          <w:bCs/>
          <w:spacing w:val="-38"/>
          <w:sz w:val="30"/>
          <w:szCs w:val="30"/>
        </w:rPr>
        <w:t>录</w:t>
      </w:r>
    </w:p>
    <w:p>
      <w:pPr>
        <w:pStyle w:val="2"/>
        <w:spacing w:line="261" w:lineRule="auto"/>
      </w:pPr>
    </w:p>
    <w:p>
      <w:pPr>
        <w:pStyle w:val="2"/>
        <w:spacing w:line="261" w:lineRule="auto"/>
      </w:pPr>
    </w:p>
    <w:p>
      <w:pPr>
        <w:pStyle w:val="2"/>
        <w:spacing w:line="262" w:lineRule="auto"/>
      </w:pPr>
    </w:p>
    <w:p>
      <w:pPr>
        <w:spacing w:before="98" w:line="220" w:lineRule="auto"/>
        <w:ind w:left="2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第一部分</w:t>
      </w:r>
      <w:r>
        <w:rPr>
          <w:rFonts w:ascii="宋体" w:hAnsi="宋体" w:eastAsia="宋体" w:cs="宋体"/>
          <w:spacing w:val="-3"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部门概况</w:t>
      </w:r>
    </w:p>
    <w:p>
      <w:pPr>
        <w:spacing w:before="266" w:line="220" w:lineRule="auto"/>
        <w:ind w:left="63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"/>
          <w:sz w:val="30"/>
          <w:szCs w:val="30"/>
        </w:rPr>
        <w:t>一、2023</w:t>
      </w:r>
      <w:r>
        <w:rPr>
          <w:rFonts w:ascii="宋体" w:hAnsi="宋体" w:eastAsia="宋体" w:cs="宋体"/>
          <w:spacing w:val="-64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"/>
          <w:sz w:val="30"/>
          <w:szCs w:val="30"/>
        </w:rPr>
        <w:t>年部门预算编制说明</w:t>
      </w:r>
    </w:p>
    <w:p>
      <w:pPr>
        <w:pStyle w:val="2"/>
        <w:spacing w:line="262" w:lineRule="auto"/>
      </w:pPr>
    </w:p>
    <w:p>
      <w:pPr>
        <w:pStyle w:val="2"/>
        <w:spacing w:line="263" w:lineRule="auto"/>
      </w:pPr>
    </w:p>
    <w:p>
      <w:pPr>
        <w:pStyle w:val="2"/>
        <w:spacing w:line="263" w:lineRule="auto"/>
      </w:pPr>
    </w:p>
    <w:p>
      <w:pPr>
        <w:spacing w:before="97" w:line="220" w:lineRule="auto"/>
        <w:ind w:left="2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第二部分</w:t>
      </w:r>
      <w:r>
        <w:rPr>
          <w:rFonts w:ascii="宋体" w:hAnsi="宋体" w:eastAsia="宋体" w:cs="宋体"/>
          <w:spacing w:val="-4"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2023</w:t>
      </w:r>
      <w:r>
        <w:rPr>
          <w:rFonts w:ascii="宋体" w:hAnsi="宋体" w:eastAsia="宋体" w:cs="宋体"/>
          <w:spacing w:val="-55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年部门预算表</w:t>
      </w:r>
    </w:p>
    <w:p>
      <w:pPr>
        <w:spacing w:before="267" w:line="220" w:lineRule="auto"/>
        <w:ind w:left="63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3"/>
          <w:sz w:val="30"/>
          <w:szCs w:val="30"/>
        </w:rPr>
        <w:t>一、收支预算总表</w:t>
      </w:r>
    </w:p>
    <w:p>
      <w:pPr>
        <w:spacing w:before="266" w:line="220" w:lineRule="auto"/>
        <w:ind w:left="63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3"/>
          <w:sz w:val="30"/>
          <w:szCs w:val="30"/>
        </w:rPr>
        <w:t>二、收入预算总表</w:t>
      </w:r>
    </w:p>
    <w:p>
      <w:pPr>
        <w:spacing w:before="267" w:line="220" w:lineRule="auto"/>
        <w:ind w:left="62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"/>
          <w:sz w:val="30"/>
          <w:szCs w:val="30"/>
        </w:rPr>
        <w:t>三、支出预算总表</w:t>
      </w:r>
    </w:p>
    <w:p>
      <w:pPr>
        <w:spacing w:before="266" w:line="220" w:lineRule="auto"/>
        <w:ind w:left="65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4"/>
          <w:sz w:val="30"/>
          <w:szCs w:val="30"/>
        </w:rPr>
        <w:t>四、财政拨款收支预算总表</w:t>
      </w:r>
    </w:p>
    <w:p>
      <w:pPr>
        <w:spacing w:before="267" w:line="220" w:lineRule="auto"/>
        <w:ind w:left="63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"/>
          <w:sz w:val="30"/>
          <w:szCs w:val="30"/>
        </w:rPr>
        <w:t>五、一般公共预算支出预算表</w:t>
      </w:r>
    </w:p>
    <w:p>
      <w:pPr>
        <w:spacing w:before="267" w:line="219" w:lineRule="auto"/>
        <w:ind w:left="628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六、一般公共预算基本支出预算表</w:t>
      </w:r>
    </w:p>
    <w:p>
      <w:pPr>
        <w:spacing w:before="267" w:line="220" w:lineRule="auto"/>
        <w:ind w:left="62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3"/>
          <w:sz w:val="30"/>
          <w:szCs w:val="30"/>
        </w:rPr>
        <w:t>七、一般公共预算“三公</w:t>
      </w:r>
      <w:r>
        <w:rPr>
          <w:rFonts w:ascii="宋体" w:hAnsi="宋体" w:eastAsia="宋体" w:cs="宋体"/>
          <w:spacing w:val="-105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3"/>
          <w:sz w:val="30"/>
          <w:szCs w:val="30"/>
        </w:rPr>
        <w:t>”经费支出预算表</w:t>
      </w:r>
    </w:p>
    <w:p>
      <w:pPr>
        <w:spacing w:before="267" w:line="219" w:lineRule="auto"/>
        <w:ind w:left="63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八、政府性基金预算财政拨款支出预算表</w:t>
      </w:r>
    </w:p>
    <w:p>
      <w:pPr>
        <w:spacing w:before="268" w:line="220" w:lineRule="auto"/>
        <w:ind w:left="63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"/>
          <w:sz w:val="30"/>
          <w:szCs w:val="30"/>
        </w:rPr>
        <w:t>九、国有资产经营预算支出预算表</w:t>
      </w:r>
    </w:p>
    <w:p>
      <w:pPr>
        <w:spacing w:before="266" w:line="220" w:lineRule="auto"/>
        <w:ind w:left="626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十、项目支出绩效目标申报表</w:t>
      </w:r>
    </w:p>
    <w:p>
      <w:pPr>
        <w:spacing w:before="267" w:line="220" w:lineRule="auto"/>
        <w:ind w:left="626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十一、部门整体支出绩效目标申报表</w:t>
      </w:r>
    </w:p>
    <w:p>
      <w:pPr>
        <w:spacing w:line="220" w:lineRule="auto"/>
        <w:rPr>
          <w:rFonts w:ascii="宋体" w:hAnsi="宋体" w:eastAsia="宋体" w:cs="宋体"/>
          <w:sz w:val="30"/>
          <w:szCs w:val="30"/>
        </w:rPr>
        <w:sectPr>
          <w:footerReference r:id="rId4" w:type="default"/>
          <w:pgSz w:w="11906" w:h="16839"/>
          <w:pgMar w:top="1431" w:right="1785" w:bottom="1378" w:left="1785" w:header="0" w:footer="1212" w:gutter="0"/>
        </w:sectPr>
      </w:pPr>
    </w:p>
    <w:p>
      <w:pPr>
        <w:pStyle w:val="2"/>
        <w:spacing w:line="262" w:lineRule="auto"/>
      </w:pPr>
    </w:p>
    <w:p>
      <w:pPr>
        <w:pStyle w:val="2"/>
        <w:spacing w:line="263" w:lineRule="auto"/>
      </w:pPr>
    </w:p>
    <w:p>
      <w:pPr>
        <w:pStyle w:val="2"/>
        <w:spacing w:line="263" w:lineRule="auto"/>
      </w:pPr>
    </w:p>
    <w:p>
      <w:pPr>
        <w:pStyle w:val="2"/>
        <w:spacing w:line="263" w:lineRule="auto"/>
      </w:pPr>
    </w:p>
    <w:p>
      <w:pPr>
        <w:pStyle w:val="2"/>
        <w:spacing w:line="263" w:lineRule="auto"/>
      </w:pPr>
    </w:p>
    <w:p>
      <w:pPr>
        <w:spacing w:before="97" w:line="221" w:lineRule="auto"/>
        <w:ind w:left="25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2"/>
          <w:sz w:val="30"/>
          <w:szCs w:val="30"/>
        </w:rPr>
        <w:t xml:space="preserve">第一部分  </w:t>
      </w:r>
      <w:r>
        <w:rPr>
          <w:rFonts w:ascii="宋体" w:hAnsi="宋体" w:eastAsia="宋体" w:cs="宋体"/>
          <w:b/>
          <w:bCs/>
          <w:spacing w:val="-2"/>
          <w:sz w:val="30"/>
          <w:szCs w:val="30"/>
        </w:rPr>
        <w:t>部门</w:t>
      </w:r>
      <w:r>
        <w:rPr>
          <w:rFonts w:ascii="黑体" w:hAnsi="黑体" w:eastAsia="黑体" w:cs="黑体"/>
          <w:spacing w:val="-2"/>
          <w:sz w:val="30"/>
          <w:szCs w:val="30"/>
        </w:rPr>
        <w:t>概况</w:t>
      </w:r>
    </w:p>
    <w:p>
      <w:pPr>
        <w:pStyle w:val="2"/>
        <w:spacing w:line="337" w:lineRule="auto"/>
      </w:pPr>
    </w:p>
    <w:p>
      <w:pPr>
        <w:pStyle w:val="2"/>
        <w:spacing w:line="338" w:lineRule="auto"/>
      </w:pPr>
    </w:p>
    <w:p>
      <w:pPr>
        <w:spacing w:before="140" w:line="246" w:lineRule="auto"/>
        <w:ind w:left="2434" w:right="2077" w:hanging="332"/>
        <w:outlineLvl w:val="3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2"/>
          <w:sz w:val="43"/>
          <w:szCs w:val="43"/>
        </w:rPr>
        <w:t>双辽市公安局</w:t>
      </w:r>
      <w:r>
        <w:rPr>
          <w:rFonts w:ascii="黑体" w:hAnsi="黑体" w:eastAsia="黑体" w:cs="黑体"/>
          <w:spacing w:val="-85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2"/>
          <w:sz w:val="43"/>
          <w:szCs w:val="43"/>
        </w:rPr>
        <w:t>2023</w:t>
      </w:r>
      <w:r>
        <w:rPr>
          <w:rFonts w:ascii="黑体" w:hAnsi="黑体" w:eastAsia="黑体" w:cs="黑体"/>
          <w:spacing w:val="-84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2"/>
          <w:sz w:val="43"/>
          <w:szCs w:val="43"/>
        </w:rPr>
        <w:t>年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6"/>
          <w:sz w:val="43"/>
          <w:szCs w:val="43"/>
        </w:rPr>
        <w:t>部门预算编制说明</w:t>
      </w:r>
    </w:p>
    <w:p>
      <w:pPr>
        <w:spacing w:before="164" w:line="365" w:lineRule="auto"/>
        <w:ind w:left="35" w:right="16" w:firstLine="64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根据《中华人民共和国预算法》、《中华人民共和国预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算法实施条例》、《行政单位财务规则》、《行政单位会计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制度》、《事业单位财务规则》、《事业单位会计制度》等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相关会计法律法规规定，结合本部门主要职能和工作任务编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制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年部门预算，现将有关情况说明如下：</w:t>
      </w:r>
    </w:p>
    <w:p>
      <w:pPr>
        <w:spacing w:before="53" w:line="227" w:lineRule="auto"/>
        <w:ind w:left="681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一、主要职能</w:t>
      </w:r>
    </w:p>
    <w:p>
      <w:pPr>
        <w:spacing w:before="246" w:line="366" w:lineRule="auto"/>
        <w:ind w:left="34" w:right="13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组织实施全市公安保卫工作；掌握全市危害国家安全和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社会治安的情况，制定有关对策并负责组织实施；预防、制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止和侦查违法犯罪活动，管理特种行业和危险物品；维护交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通安全和交通秩序，处理交通事故；依法管理户政、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国籍、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入境出境事务和外国人在本市居留、旅行的有关事务；依法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管理看守所、治安拘留所等场所。</w:t>
      </w:r>
    </w:p>
    <w:p>
      <w:pPr>
        <w:spacing w:before="53" w:line="228" w:lineRule="auto"/>
        <w:ind w:left="686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二、机构设置</w:t>
      </w:r>
    </w:p>
    <w:p>
      <w:pPr>
        <w:spacing w:before="241" w:line="356" w:lineRule="auto"/>
        <w:ind w:left="38" w:right="16" w:firstLine="4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（一）根据上述职责，双辽市公安局内设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6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个科室，15 个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大队，18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个派出所，2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个监管场所。</w:t>
      </w:r>
    </w:p>
    <w:p>
      <w:pPr>
        <w:spacing w:before="53" w:line="226" w:lineRule="auto"/>
        <w:ind w:left="5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下设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家预算单位：双辽市公安局交通管理大队。</w:t>
      </w:r>
    </w:p>
    <w:p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6" w:h="16839"/>
          <w:pgMar w:top="1431" w:right="1785" w:bottom="1378" w:left="1785" w:header="0" w:footer="1212" w:gutter="0"/>
        </w:sectPr>
      </w:pPr>
    </w:p>
    <w:p>
      <w:pPr>
        <w:spacing w:before="161" w:line="361" w:lineRule="auto"/>
        <w:ind w:left="37" w:right="90" w:firstLine="64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（二）总行政编制数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425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人、事业编制数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41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人、工勤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编制数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23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人、实有人数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496（其中：在职人数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455、离退休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179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人数）、财政供养人数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496、遗属补助人数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人</w:t>
      </w: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。</w:t>
      </w:r>
    </w:p>
    <w:p>
      <w:pPr>
        <w:spacing w:before="54" w:line="226" w:lineRule="auto"/>
        <w:ind w:left="684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三、2023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年工作目标及工作任务</w:t>
      </w:r>
    </w:p>
    <w:p>
      <w:pPr>
        <w:spacing w:before="241" w:line="343" w:lineRule="auto"/>
        <w:ind w:left="37" w:right="87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（一）指导思想：要以邓小平理论和“三个代表</w:t>
      </w:r>
      <w:r>
        <w:rPr>
          <w:rFonts w:ascii="仿宋" w:hAnsi="仿宋" w:eastAsia="仿宋" w:cs="仿宋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”重要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思想为指导，以科学发展观为统领，以创建平安、和谐双辽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为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目标，通过进一步整合、优化全局的人力、物质资源和完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备、落实各项规章制度，在吃透上级精神的基础上，很好的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结合我市、本局的实际，更好地履行职责。</w:t>
      </w:r>
    </w:p>
    <w:p>
      <w:pPr>
        <w:spacing w:before="239" w:line="354" w:lineRule="auto"/>
        <w:ind w:left="34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（二）工作任务：继续保持主动进攻的严打态势，及时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侦破一批系列性、锋芒性案件，保持命案必破，深化追逃</w:t>
      </w:r>
      <w:bookmarkStart w:id="0" w:name="_GoBack"/>
      <w:bookmarkEnd w:id="0"/>
      <w:r>
        <w:rPr>
          <w:rFonts w:ascii="仿宋" w:hAnsi="仿宋" w:eastAsia="仿宋" w:cs="仿宋"/>
          <w:sz w:val="31"/>
          <w:szCs w:val="31"/>
        </w:rPr>
        <w:t>工作，压住治安阵脚。坚持防控为本的思想不动摇，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切实增强治安整体防控能力。超前完善相应的处置预案，加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强日常演练，切实提高应急管理和处置能力，认真研究、积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极应对随时可能发生的大规模群体性事件和公共突发事件。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继续完善治安管理。强化缉枪治爆工作，确保不发生重大涉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枪涉爆案件。</w:t>
      </w:r>
    </w:p>
    <w:p>
      <w:pPr>
        <w:spacing w:before="237" w:line="343" w:lineRule="auto"/>
        <w:ind w:left="34" w:right="90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（三）工作目标：使社会稳定的局面更加巩固，人民群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众安全感明显增强，社会治安防控体系更加完善，预防和打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击犯罪的水平显著提高，基层基础工作实现新的飞跃，公安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工作科技含量进一步提高，队伍正规化建设取得全面进步，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警务运行机制更加科学，队伍整体素质和战斗力显著增强。</w:t>
      </w:r>
    </w:p>
    <w:p>
      <w:pPr>
        <w:spacing w:line="343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6" w:h="16839"/>
          <w:pgMar w:top="1431" w:right="1711" w:bottom="1376" w:left="1785" w:header="0" w:footer="1212" w:gutter="0"/>
        </w:sectPr>
      </w:pPr>
    </w:p>
    <w:p>
      <w:pPr>
        <w:pStyle w:val="2"/>
        <w:spacing w:line="341" w:lineRule="auto"/>
      </w:pPr>
    </w:p>
    <w:p>
      <w:pPr>
        <w:pStyle w:val="2"/>
        <w:spacing w:line="341" w:lineRule="auto"/>
      </w:pPr>
    </w:p>
    <w:p>
      <w:pPr>
        <w:spacing w:before="100" w:line="227" w:lineRule="auto"/>
        <w:ind w:left="713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四、2023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年收支预算总体情况</w:t>
      </w:r>
    </w:p>
    <w:p>
      <w:pPr>
        <w:spacing w:before="240" w:line="366" w:lineRule="auto"/>
        <w:ind w:left="35" w:right="13" w:firstLine="64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按照综合预算的原则，所有收入和支出全部纳入部门预 算管理。收入包括：一般公共预算拨款收入、政府性基金预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算拨款收入、国有资本经营预算拨款收入、财政专户管理资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金收入、事业收入、上级补助收入、附属单位上缴收入、事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业单位经营收入、其他收入、用事业基金弥补收支差额、上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年结转结余等；支出包括：</w:t>
      </w:r>
    </w:p>
    <w:p>
      <w:pPr>
        <w:spacing w:before="59" w:line="229" w:lineRule="auto"/>
        <w:ind w:left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一、公共安全支出</w:t>
      </w:r>
    </w:p>
    <w:p>
      <w:pPr>
        <w:spacing w:before="239" w:line="226" w:lineRule="auto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二、社会保障和就业支出</w:t>
      </w:r>
    </w:p>
    <w:p>
      <w:pPr>
        <w:spacing w:before="243" w:line="228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三、卫生健康支出</w:t>
      </w:r>
    </w:p>
    <w:p>
      <w:pPr>
        <w:spacing w:before="242" w:line="226" w:lineRule="auto"/>
        <w:ind w:left="7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四、住房保障支出</w:t>
      </w:r>
    </w:p>
    <w:p>
      <w:pPr>
        <w:spacing w:before="244" w:line="364" w:lineRule="auto"/>
        <w:ind w:left="35" w:right="15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2023 年收支总预算 12441.2 万元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，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其中：</w:t>
      </w:r>
      <w:r>
        <w:rPr>
          <w:rFonts w:ascii="仿宋" w:hAnsi="仿宋" w:eastAsia="仿宋" w:cs="仿宋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当年预算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12441.2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万元；上年结转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0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万元。20</w:t>
      </w:r>
      <w:r>
        <w:rPr>
          <w:rFonts w:ascii="仿宋" w:hAnsi="仿宋" w:eastAsia="仿宋" w:cs="仿宋"/>
          <w:spacing w:val="8"/>
          <w:sz w:val="31"/>
          <w:szCs w:val="31"/>
        </w:rPr>
        <w:t>23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年当年预算比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2022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年预算增加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3297.9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万元，主要原因是人员经费和项目经费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增加。</w:t>
      </w:r>
    </w:p>
    <w:p>
      <w:pPr>
        <w:spacing w:before="51" w:line="229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（一）收入</w:t>
      </w:r>
    </w:p>
    <w:p>
      <w:pPr>
        <w:spacing w:before="243" w:line="365" w:lineRule="auto"/>
        <w:ind w:left="35" w:right="13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2023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年收入预算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12441.2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万元，其中：本年收入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12441.2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占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100%；上年结转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占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0%。本年收入中，一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般公共预算拨款收入</w:t>
      </w:r>
      <w:r>
        <w:rPr>
          <w:rFonts w:ascii="仿宋" w:hAnsi="仿宋" w:eastAsia="仿宋" w:cs="仿宋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12441.2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万元，占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100%；政府性基金预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算拨款收入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万元，占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0%；国有资本经营预算拨款收入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元，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占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0%；财政专户管理资金收入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占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0%；事业收</w:t>
      </w:r>
    </w:p>
    <w:p>
      <w:pPr>
        <w:spacing w:line="365" w:lineRule="auto"/>
        <w:rPr>
          <w:rFonts w:ascii="仿宋" w:hAnsi="仿宋" w:eastAsia="仿宋" w:cs="仿宋"/>
          <w:sz w:val="31"/>
          <w:szCs w:val="31"/>
        </w:rPr>
        <w:sectPr>
          <w:footerReference r:id="rId7" w:type="default"/>
          <w:pgSz w:w="11906" w:h="16839"/>
          <w:pgMar w:top="1431" w:right="1785" w:bottom="1376" w:left="1785" w:header="0" w:footer="1212" w:gutter="0"/>
        </w:sectPr>
      </w:pPr>
    </w:p>
    <w:p>
      <w:pPr>
        <w:spacing w:before="163" w:line="367" w:lineRule="auto"/>
        <w:ind w:left="35" w:right="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入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占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0%；上级补助收入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占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0%；附属单位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上缴收入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万元，</w:t>
      </w:r>
      <w:r>
        <w:rPr>
          <w:rFonts w:ascii="仿宋" w:hAnsi="仿宋" w:eastAsia="仿宋" w:cs="仿宋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占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0%；事业单位经营收入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万元，</w:t>
      </w:r>
      <w:r>
        <w:rPr>
          <w:rFonts w:ascii="仿宋" w:hAnsi="仿宋" w:eastAsia="仿宋" w:cs="仿宋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占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0%；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其他收入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万元，占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0%。上年结转中，一般公共预算拨款结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转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万元，</w:t>
      </w:r>
      <w:r>
        <w:rPr>
          <w:rFonts w:ascii="仿宋" w:hAnsi="仿宋" w:eastAsia="仿宋" w:cs="仿宋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占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0%；政府性基金预算拨款结转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万元，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占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0%；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国有资本经营预算拨款结转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万元，占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0%；财政专户管理资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金结转结余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占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0%；单位资金结转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占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z w:val="31"/>
          <w:szCs w:val="31"/>
        </w:rPr>
        <w:t>%； 用事业基金弥补收支差额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万元，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占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0%。</w:t>
      </w:r>
    </w:p>
    <w:p>
      <w:pPr>
        <w:spacing w:before="54" w:line="229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（二）支出</w:t>
      </w:r>
    </w:p>
    <w:p>
      <w:pPr>
        <w:spacing w:before="241" w:line="363" w:lineRule="auto"/>
        <w:ind w:left="35" w:right="133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2023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年预算支出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12441.2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万元，其中：基本支出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9439.9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万元，</w:t>
      </w:r>
      <w:r>
        <w:rPr>
          <w:rFonts w:ascii="仿宋" w:hAnsi="仿宋" w:eastAsia="仿宋" w:cs="仿宋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占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76%；项目支出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3001.3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万元，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占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24%；事业单位经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营支出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占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0%；上缴上级支出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占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0%；对附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属单位补助支出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万元，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占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0%。</w:t>
      </w:r>
    </w:p>
    <w:p>
      <w:pPr>
        <w:spacing w:before="59" w:line="365" w:lineRule="auto"/>
        <w:ind w:left="37" w:right="29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1.人员方面的支出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7668.2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万元，主要包括：基本工资、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津贴补贴、奖金、社会保障缴费、其他工资福利支出、离休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费、退休费、抚恤金、生活补助、助学金、住房公积金、采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暖补贴、其他对个人和家庭的补助支出。与上年预算支出相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比增加</w:t>
      </w:r>
      <w:r>
        <w:rPr>
          <w:rFonts w:ascii="仿宋" w:hAnsi="仿宋" w:eastAsia="仿宋" w:cs="仿宋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1379.9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万元，原因：人员增加。</w:t>
      </w:r>
    </w:p>
    <w:p>
      <w:pPr>
        <w:spacing w:before="50" w:line="365" w:lineRule="auto"/>
        <w:ind w:left="35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2.机关运行经费(公用经费)1771.7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万元，主要包括：办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公费、印刷费、咨询费、手续费、水费、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电费、邮电费、取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10"/>
          <w:sz w:val="31"/>
          <w:szCs w:val="31"/>
        </w:rPr>
        <w:t>暖费、物业管理费、差旅费、因公出国（境）费用、维修（护）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费、租赁费、会议费、培训费、公务接待费、专用材料费、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被装购置费、专用燃料费、劳务费、委托业务费、工会经费、</w:t>
      </w:r>
    </w:p>
    <w:p>
      <w:pPr>
        <w:spacing w:line="365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9"/>
          <w:pgMar w:top="1431" w:right="1666" w:bottom="1378" w:left="1785" w:header="0" w:footer="1212" w:gutter="0"/>
        </w:sectPr>
      </w:pPr>
    </w:p>
    <w:p>
      <w:pPr>
        <w:spacing w:before="162" w:line="361" w:lineRule="auto"/>
        <w:ind w:left="23" w:firstLine="1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福利费、公务用车运行维护费、其他交通费用、税金及附加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费用、其他商品和服务支出。与上年预算支出相比增增加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460.8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万元，原因：增加了交通费及其他各项经费均有增加。</w:t>
      </w:r>
    </w:p>
    <w:p>
      <w:pPr>
        <w:spacing w:before="53" w:line="361" w:lineRule="auto"/>
        <w:ind w:left="37" w:right="113" w:firstLine="64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行政单位机关运行经费为公用经费，事业单位无机关运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行经费。公用经费安排情况详见一般公共预算财政拨款经济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分类支出预算表。</w:t>
      </w:r>
    </w:p>
    <w:p>
      <w:pPr>
        <w:spacing w:before="53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（三）2023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年度重点项目预算绩效情况说明</w:t>
      </w:r>
    </w:p>
    <w:p>
      <w:pPr>
        <w:spacing w:before="241" w:line="365" w:lineRule="auto"/>
        <w:ind w:left="36" w:right="112" w:firstLine="63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2023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年确定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10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个重点项目，涉及金额</w:t>
      </w:r>
      <w:r>
        <w:rPr>
          <w:rFonts w:ascii="仿宋" w:hAnsi="仿宋" w:eastAsia="仿宋" w:cs="仿宋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3001.3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万元</w:t>
      </w:r>
      <w:r>
        <w:rPr>
          <w:rFonts w:ascii="仿宋" w:hAnsi="仿宋" w:eastAsia="仿宋" w:cs="仿宋"/>
          <w:spacing w:val="-8"/>
          <w:sz w:val="31"/>
          <w:szCs w:val="31"/>
        </w:rPr>
        <w:t>。2023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年部门项目支出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3001.3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万元，其中：一级项</w:t>
      </w:r>
      <w:r>
        <w:rPr>
          <w:rFonts w:ascii="仿宋" w:hAnsi="仿宋" w:eastAsia="仿宋" w:cs="仿宋"/>
          <w:spacing w:val="3"/>
          <w:sz w:val="31"/>
          <w:szCs w:val="31"/>
        </w:rPr>
        <w:t>目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个，二级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项目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10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个；使用本年拨款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3001.3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万元，财政拨款结转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元。</w:t>
      </w:r>
    </w:p>
    <w:p>
      <w:pPr>
        <w:spacing w:before="45" w:line="356" w:lineRule="auto"/>
        <w:ind w:left="677" w:right="23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项目一：非在编人员工资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485.8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项目二：看守所经费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119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>
      <w:pPr>
        <w:spacing w:before="53" w:line="228" w:lineRule="auto"/>
        <w:ind w:left="6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项目三：拘留所经费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16.5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>
      <w:pPr>
        <w:spacing w:before="242" w:line="355" w:lineRule="auto"/>
        <w:ind w:left="677" w:right="23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项目四：视频监控项目支出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700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项目五：辅警服装款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50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</w:t>
      </w:r>
    </w:p>
    <w:p>
      <w:pPr>
        <w:spacing w:before="54" w:line="356" w:lineRule="auto"/>
        <w:ind w:left="677" w:right="30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项目六：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民辅警体检费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330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项目七：维修改造设备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450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>
      <w:pPr>
        <w:spacing w:before="53" w:line="229" w:lineRule="auto"/>
        <w:ind w:left="6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项目八：食堂、洗衣房等经费支出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400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</w:t>
      </w:r>
      <w:r>
        <w:rPr>
          <w:rFonts w:ascii="仿宋" w:hAnsi="仿宋" w:eastAsia="仿宋" w:cs="仿宋"/>
          <w:spacing w:val="5"/>
          <w:sz w:val="31"/>
          <w:szCs w:val="31"/>
        </w:rPr>
        <w:t>元。</w:t>
      </w:r>
    </w:p>
    <w:p>
      <w:pPr>
        <w:spacing w:before="239" w:line="356" w:lineRule="auto"/>
        <w:ind w:left="677" w:right="7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项目九：警用专用设备号牌服装鉴定费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132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项目十：道路交通设施建设维护费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318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万元。</w:t>
      </w:r>
    </w:p>
    <w:p>
      <w:pPr>
        <w:spacing w:before="53" w:line="227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按照全面实施预算绩效管理的要求，结合本部门职能和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6" w:h="16839"/>
          <w:pgMar w:top="1431" w:right="1688" w:bottom="1376" w:left="1785" w:header="0" w:footer="1212" w:gutter="0"/>
        </w:sectPr>
      </w:pPr>
    </w:p>
    <w:p>
      <w:pPr>
        <w:spacing w:before="162" w:line="356" w:lineRule="auto"/>
        <w:ind w:left="34" w:right="135" w:firstLine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重点工作，2023</w:t>
      </w:r>
      <w:r>
        <w:rPr>
          <w:rFonts w:ascii="仿宋" w:hAnsi="仿宋" w:eastAsia="仿宋" w:cs="仿宋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年确定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个一级项目支出的绩效目标和指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标向社会公开，涉及金额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3001.3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万元。</w:t>
      </w:r>
    </w:p>
    <w:p>
      <w:pPr>
        <w:spacing w:before="51" w:line="226" w:lineRule="auto"/>
        <w:ind w:left="681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五、2023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年政府性基金预算支出情况</w:t>
      </w:r>
    </w:p>
    <w:p>
      <w:pPr>
        <w:spacing w:before="244" w:line="226" w:lineRule="auto"/>
        <w:ind w:left="6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本部门无政府性基金预算拨款。</w:t>
      </w:r>
    </w:p>
    <w:p>
      <w:pPr>
        <w:spacing w:before="245" w:line="227" w:lineRule="auto"/>
        <w:ind w:left="678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六、2023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年国有资本经营预算支出情况</w:t>
      </w:r>
    </w:p>
    <w:p>
      <w:pPr>
        <w:spacing w:before="243" w:line="227" w:lineRule="auto"/>
        <w:ind w:left="6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本部门无国有资本经营预算拨款。</w:t>
      </w:r>
    </w:p>
    <w:p>
      <w:pPr>
        <w:spacing w:before="243" w:line="227" w:lineRule="auto"/>
        <w:ind w:left="682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七、2023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年一般公共预算“三公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”经费拨款情况</w:t>
      </w:r>
    </w:p>
    <w:p>
      <w:pPr>
        <w:spacing w:before="242" w:line="361" w:lineRule="auto"/>
        <w:ind w:left="27" w:right="135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年“三公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”经费预算数为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万元，其中</w:t>
      </w:r>
      <w:r>
        <w:rPr>
          <w:rFonts w:ascii="仿宋" w:hAnsi="仿宋" w:eastAsia="仿宋" w:cs="仿宋"/>
          <w:spacing w:val="3"/>
          <w:sz w:val="31"/>
          <w:szCs w:val="31"/>
        </w:rPr>
        <w:t>:当年预算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万元；上年结转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万元。2023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年当年预算数比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2022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算数增加（减少）0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万元。其中：</w:t>
      </w:r>
    </w:p>
    <w:p>
      <w:pPr>
        <w:spacing w:before="53" w:line="361" w:lineRule="auto"/>
        <w:ind w:left="37" w:right="132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1.因公出国（境）费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万元，其中：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当年预算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上年结转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万元。2023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年当年预算数比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2022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年预算数增加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（减少）0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万元，主要原因是与上年预算数持平。</w:t>
      </w:r>
    </w:p>
    <w:p>
      <w:pPr>
        <w:spacing w:before="54" w:line="361" w:lineRule="auto"/>
        <w:ind w:left="27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2.公务接待费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万元，其中：当年预算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万元；</w:t>
      </w:r>
      <w:r>
        <w:rPr>
          <w:rFonts w:ascii="仿宋" w:hAnsi="仿宋" w:eastAsia="仿宋" w:cs="仿宋"/>
          <w:spacing w:val="4"/>
          <w:sz w:val="31"/>
          <w:szCs w:val="31"/>
        </w:rPr>
        <w:t>上年结</w:t>
      </w:r>
      <w:r>
        <w:rPr>
          <w:rFonts w:ascii="仿宋" w:hAnsi="仿宋" w:eastAsia="仿宋" w:cs="仿宋"/>
          <w:sz w:val="31"/>
          <w:szCs w:val="31"/>
        </w:rPr>
        <w:t xml:space="preserve"> 转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万元。2023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年当年预算数比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年预算数增加（减少） </w:t>
      </w:r>
      <w:r>
        <w:rPr>
          <w:rFonts w:ascii="仿宋" w:hAnsi="仿宋" w:eastAsia="仿宋" w:cs="仿宋"/>
          <w:spacing w:val="7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万元，主要原因是与上年预算数持平。</w:t>
      </w:r>
    </w:p>
    <w:p>
      <w:pPr>
        <w:spacing w:before="53" w:line="366" w:lineRule="auto"/>
        <w:ind w:left="29" w:right="132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3.公务用车购置及运行费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万元，其中：当年预算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元；上年结转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万元。2023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年当年预算数比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2022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年预算数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增加（减少）0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万元。公务用车运行维护费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万元，其中：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当年预算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0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万元；上年结转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0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万元。2023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年当年预</w:t>
      </w:r>
      <w:r>
        <w:rPr>
          <w:rFonts w:ascii="仿宋" w:hAnsi="仿宋" w:eastAsia="仿宋" w:cs="仿宋"/>
          <w:spacing w:val="10"/>
          <w:sz w:val="31"/>
          <w:szCs w:val="31"/>
        </w:rPr>
        <w:t>算数比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2022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年预算数增加（减少）0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万元，主要原因是与上年预算</w:t>
      </w:r>
      <w:r>
        <w:rPr>
          <w:rFonts w:ascii="仿宋" w:hAnsi="仿宋" w:eastAsia="仿宋" w:cs="仿宋"/>
          <w:sz w:val="31"/>
          <w:szCs w:val="31"/>
        </w:rPr>
        <w:t xml:space="preserve"> 数持平；公务用车购置费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万元，其中：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当年预算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万元；</w:t>
      </w:r>
    </w:p>
    <w:p>
      <w:pPr>
        <w:spacing w:line="366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1431" w:right="1666" w:bottom="1378" w:left="1785" w:header="0" w:footer="1212" w:gutter="0"/>
        </w:sectPr>
      </w:pPr>
    </w:p>
    <w:p>
      <w:pPr>
        <w:spacing w:before="161" w:line="356" w:lineRule="auto"/>
        <w:ind w:left="38" w:right="111" w:hanging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上年结转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万元。2023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年当年预算数比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2022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年预算数增加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（减少）0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万元，主要原因是与上年预算数持</w:t>
      </w:r>
      <w:r>
        <w:rPr>
          <w:rFonts w:ascii="仿宋" w:hAnsi="仿宋" w:eastAsia="仿宋" w:cs="仿宋"/>
          <w:spacing w:val="6"/>
          <w:sz w:val="31"/>
          <w:szCs w:val="31"/>
        </w:rPr>
        <w:t>平。</w:t>
      </w:r>
    </w:p>
    <w:p>
      <w:pPr>
        <w:spacing w:before="53" w:line="228" w:lineRule="auto"/>
        <w:ind w:left="674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八、政府采购情况说明</w:t>
      </w:r>
    </w:p>
    <w:p>
      <w:pPr>
        <w:spacing w:before="241" w:line="227" w:lineRule="auto"/>
        <w:ind w:left="6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本部门无政府采购计划安排。</w:t>
      </w:r>
    </w:p>
    <w:p>
      <w:pPr>
        <w:spacing w:before="242" w:line="228" w:lineRule="auto"/>
        <w:ind w:left="687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九、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国有资产占有使用情况说明</w:t>
      </w:r>
    </w:p>
    <w:p>
      <w:pPr>
        <w:spacing w:before="239" w:line="361" w:lineRule="auto"/>
        <w:ind w:left="34" w:firstLine="64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截至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2022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年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12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月底，我部门共有车辆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139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辆，土地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3700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平方米，房屋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34557.69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平方米，单价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50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万元及以上的通用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设备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5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套，单价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100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万元及以上的专用设备实有数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0 台/套。</w:t>
      </w:r>
    </w:p>
    <w:p>
      <w:pPr>
        <w:spacing w:before="52" w:line="366" w:lineRule="auto"/>
        <w:ind w:left="35" w:right="111" w:firstLine="63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2023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年部门预算安排购置车辆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辆，安排购置土地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平 </w:t>
      </w:r>
      <w:r>
        <w:rPr>
          <w:rFonts w:ascii="仿宋" w:hAnsi="仿宋" w:eastAsia="仿宋" w:cs="仿宋"/>
          <w:spacing w:val="10"/>
          <w:sz w:val="31"/>
          <w:szCs w:val="31"/>
        </w:rPr>
        <w:t>方米，安排购置房屋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平方米，计划新增单价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50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万元及以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上的通用设备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0 台/套，计划新增单价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100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万元及以上的专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用设备实有数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 台/套。通用设备 8355 万元，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占 62 %，专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用设备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1133.1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万元，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占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8%.</w:t>
      </w:r>
    </w:p>
    <w:p>
      <w:pPr>
        <w:spacing w:before="50" w:line="228" w:lineRule="auto"/>
        <w:ind w:left="684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十、名词解释</w:t>
      </w:r>
    </w:p>
    <w:p>
      <w:pPr>
        <w:spacing w:before="243" w:line="299" w:lineRule="auto"/>
        <w:ind w:left="36" w:right="113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（一）一般公共预算拨款收入：指省级财政通过当年一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般公共预算拨付的资金。</w:t>
      </w:r>
    </w:p>
    <w:p>
      <w:pPr>
        <w:spacing w:before="241" w:line="299" w:lineRule="auto"/>
        <w:ind w:left="36" w:right="111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（二）政府性基金预算拨款收入：指省级财政通过当年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政府性基金预算拨付的资金。</w:t>
      </w:r>
    </w:p>
    <w:p>
      <w:pPr>
        <w:spacing w:before="247" w:line="299" w:lineRule="auto"/>
        <w:ind w:left="41" w:right="1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（三）</w:t>
      </w:r>
      <w:r>
        <w:rPr>
          <w:rFonts w:ascii="仿宋" w:hAnsi="仿宋" w:eastAsia="仿宋" w:cs="仿宋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国有资本经营预算拨款收入：指省级财政通过当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年国有资本经营预算拨付的资金。</w:t>
      </w:r>
    </w:p>
    <w:p>
      <w:pPr>
        <w:spacing w:before="243" w:line="300" w:lineRule="auto"/>
        <w:ind w:left="36" w:right="113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（四）财政专户管理资金收入：指未纳入预算并实行财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政专户管理的资金收入。</w:t>
      </w:r>
    </w:p>
    <w:p>
      <w:pPr>
        <w:spacing w:line="300" w:lineRule="auto"/>
        <w:rPr>
          <w:rFonts w:ascii="仿宋" w:hAnsi="仿宋" w:eastAsia="仿宋" w:cs="仿宋"/>
          <w:sz w:val="31"/>
          <w:szCs w:val="31"/>
        </w:rPr>
        <w:sectPr>
          <w:footerReference r:id="rId11" w:type="default"/>
          <w:pgSz w:w="11906" w:h="16839"/>
          <w:pgMar w:top="1431" w:right="1688" w:bottom="1378" w:left="1785" w:header="0" w:footer="1212" w:gutter="0"/>
        </w:sectPr>
      </w:pPr>
    </w:p>
    <w:p>
      <w:pPr>
        <w:spacing w:before="161" w:line="300" w:lineRule="auto"/>
        <w:ind w:left="44" w:right="155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（五）事业收入：指事业单位开展专业业务活动及辅助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活动所取得的收入。</w:t>
      </w:r>
    </w:p>
    <w:p>
      <w:pPr>
        <w:spacing w:before="242" w:line="299" w:lineRule="auto"/>
        <w:ind w:left="36" w:right="155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（六）上级补助收入：指预算单位从主管部门或上级单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位取得的非财政拨款补助收入。</w:t>
      </w:r>
    </w:p>
    <w:p>
      <w:pPr>
        <w:spacing w:before="243" w:line="343" w:lineRule="auto"/>
        <w:ind w:left="35" w:right="15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（七）附属单位上缴收入：指本单位所属下级单位（包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含独立核算和非独立核算的，相关支出纳入和未纳入部门预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算的下级单位）上缴给本单位的全部收入（包括下级事业单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位上缴的事业收入、其他收入和下级企业单位上缴的利润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等）。</w:t>
      </w:r>
    </w:p>
    <w:p>
      <w:pPr>
        <w:spacing w:before="239" w:line="299" w:lineRule="auto"/>
        <w:ind w:left="38" w:right="152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（八）事业单位经营收入：指事业单位在专业业务活动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及其辅助活动之外开展非独立核算经营活动取得的收入。</w:t>
      </w:r>
    </w:p>
    <w:p>
      <w:pPr>
        <w:spacing w:before="243" w:line="324" w:lineRule="auto"/>
        <w:ind w:left="6" w:right="49" w:firstLine="6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（九）其他收入：指除上述“一般公共预算拨款</w:t>
      </w:r>
      <w:r>
        <w:rPr>
          <w:rFonts w:ascii="仿宋" w:hAnsi="仿宋" w:eastAsia="仿宋" w:cs="仿宋"/>
          <w:spacing w:val="-3"/>
          <w:sz w:val="31"/>
          <w:szCs w:val="31"/>
        </w:rPr>
        <w:t>收入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”、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“政府性基金预算拨款收入</w:t>
      </w:r>
      <w:r>
        <w:rPr>
          <w:rFonts w:ascii="仿宋" w:hAnsi="仿宋" w:eastAsia="仿宋" w:cs="仿宋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”、“事业收入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”、“事业单位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经营收入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”等以外的收入。</w:t>
      </w:r>
    </w:p>
    <w:p>
      <w:pPr>
        <w:spacing w:before="236" w:line="348" w:lineRule="auto"/>
        <w:ind w:left="3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（十）用事业基金弥补收支差额：指事业单位在预计当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年的“一般公共预算拨款收入</w:t>
      </w:r>
      <w:r>
        <w:rPr>
          <w:rFonts w:ascii="仿宋" w:hAnsi="仿宋" w:eastAsia="仿宋" w:cs="仿宋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”、“政府性基金预</w:t>
      </w:r>
      <w:r>
        <w:rPr>
          <w:rFonts w:ascii="仿宋" w:hAnsi="仿宋" w:eastAsia="仿宋" w:cs="仿宋"/>
          <w:spacing w:val="6"/>
          <w:sz w:val="31"/>
          <w:szCs w:val="31"/>
        </w:rPr>
        <w:t>算拨款收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4"/>
          <w:sz w:val="31"/>
          <w:szCs w:val="31"/>
        </w:rPr>
        <w:t>入</w:t>
      </w:r>
      <w:r>
        <w:rPr>
          <w:rFonts w:ascii="仿宋" w:hAnsi="仿宋" w:eastAsia="仿宋" w:cs="仿宋"/>
          <w:spacing w:val="-1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”、“事业收入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”、“事业单位经营收入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”、“其他收入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不足以安排当年支出的情况下，使用以前年度积累的事业基  金（事业单位当年收支相抵后按国家规定提取、用于弥补以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后年度收支差额的基金）弥补本年度收支缺口的资金。</w:t>
      </w:r>
    </w:p>
    <w:p>
      <w:pPr>
        <w:spacing w:before="242" w:line="356" w:lineRule="auto"/>
        <w:ind w:left="36" w:right="155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（十一）上年结转：指以前年度尚未完成、结转到本年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仍按原规定用途继续使用的资金。</w:t>
      </w:r>
    </w:p>
    <w:p>
      <w:pPr>
        <w:spacing w:line="356" w:lineRule="auto"/>
        <w:rPr>
          <w:rFonts w:ascii="仿宋" w:hAnsi="仿宋" w:eastAsia="仿宋" w:cs="仿宋"/>
          <w:sz w:val="31"/>
          <w:szCs w:val="31"/>
        </w:rPr>
        <w:sectPr>
          <w:footerReference r:id="rId12" w:type="default"/>
          <w:pgSz w:w="11906" w:h="16839"/>
          <w:pgMar w:top="1431" w:right="1647" w:bottom="1378" w:left="1785" w:header="0" w:footer="1212" w:gutter="0"/>
        </w:sectPr>
      </w:pPr>
    </w:p>
    <w:p>
      <w:pPr>
        <w:spacing w:before="163" w:line="361" w:lineRule="auto"/>
        <w:ind w:left="37" w:right="476" w:firstLine="64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（十二）结转下年：指以前年度预算安排、因客观条件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发生变化无法按原计划实施，需延迟到以后年度按原规定用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途继续使用的资金。</w:t>
      </w:r>
    </w:p>
    <w:p>
      <w:pPr>
        <w:spacing w:before="52" w:line="355" w:lineRule="auto"/>
        <w:ind w:left="42" w:right="476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（十三）基本支出：指为保障机构正常运转、完成日常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工作任务而发生的人员支出和公用支出。</w:t>
      </w:r>
    </w:p>
    <w:p>
      <w:pPr>
        <w:spacing w:before="56" w:line="356" w:lineRule="auto"/>
        <w:ind w:left="35" w:right="474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（十四）项目支出：指在基本支出之外为完成特定行政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任务和事业发展目标所发生的支出。</w:t>
      </w:r>
    </w:p>
    <w:p>
      <w:pPr>
        <w:spacing w:before="53" w:line="226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（十五）上缴上级支出：指附属单位上缴上级的支出。</w:t>
      </w:r>
    </w:p>
    <w:p>
      <w:pPr>
        <w:spacing w:before="244" w:line="355" w:lineRule="auto"/>
        <w:ind w:left="38" w:right="476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（十六）事业单位经营支出：指事业单位在专业业务活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动及其辅助活动之外开展非独立核算经营活动发生的支出。</w:t>
      </w:r>
    </w:p>
    <w:p>
      <w:pPr>
        <w:spacing w:before="53" w:line="357" w:lineRule="auto"/>
        <w:ind w:left="53" w:right="476" w:firstLine="6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（十七）对附属单位补助支出：指对附属单位补助发生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的支出。</w:t>
      </w:r>
    </w:p>
    <w:p>
      <w:pPr>
        <w:spacing w:before="49" w:line="356" w:lineRule="auto"/>
        <w:ind w:left="3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（十八）“三公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”经费：纳入财政预决算管理的“</w:t>
      </w:r>
      <w:r>
        <w:rPr>
          <w:rFonts w:ascii="仿宋" w:hAnsi="仿宋" w:eastAsia="仿宋" w:cs="仿宋"/>
          <w:spacing w:val="10"/>
          <w:sz w:val="31"/>
          <w:szCs w:val="31"/>
        </w:rPr>
        <w:t>三公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经费，是指部门用财政拨款安排的因公出国（境）费、公务</w:t>
      </w:r>
    </w:p>
    <w:p>
      <w:pPr>
        <w:spacing w:before="54" w:line="367" w:lineRule="auto"/>
        <w:ind w:left="35" w:right="3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用车购置及运行费和公务接待费。其中，因公出国（境）费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反映单位公务出国（境）费的国际旅游、国外城市间交通费、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住宿费、伙食费、培训费、公杂费等支出；公务用车购置及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运行费反映单位公务用车车辆购置支出（含车辆购置税）及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租用费、燃料费、维修费、过路过桥费、保险费、安全奖励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费用等支出；公务接待费反映单位按规定开支的各类公务接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待（含外宾接待）支出。</w:t>
      </w:r>
    </w:p>
    <w:p>
      <w:pPr>
        <w:spacing w:before="55" w:line="226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（十九）机关运行经费：为保障行政单位（包括参照公</w:t>
      </w:r>
    </w:p>
    <w:p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13" w:type="default"/>
          <w:pgSz w:w="11906" w:h="16839"/>
          <w:pgMar w:top="1431" w:right="1325" w:bottom="1377" w:left="1785" w:header="0" w:footer="1212" w:gutter="0"/>
        </w:sectPr>
      </w:pPr>
    </w:p>
    <w:p>
      <w:pPr>
        <w:spacing w:before="164" w:line="365" w:lineRule="auto"/>
        <w:ind w:left="35" w:firstLine="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务员法管理的事业单位）运行用于购买货物和服务的各项资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金，包括办公及印刷费、邮电费、差旅费、会议费、福利费、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日常维修费、专用材料及一般设备购置费、办公用房水电费、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办公用房取暖费、办公用房物业管理费、公务用车运行维护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费以及其他费用。</w:t>
      </w:r>
    </w:p>
    <w:p>
      <w:pPr>
        <w:spacing w:before="54" w:line="361" w:lineRule="auto"/>
        <w:ind w:left="37" w:right="105" w:firstLine="64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（二十）项目支出绩效目标：项目支出绩效目标是指部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门预算安排的项目支出在一定期限内预期达到的产出和效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果。</w:t>
      </w:r>
    </w:p>
    <w:p>
      <w:pPr>
        <w:spacing w:line="361" w:lineRule="auto"/>
        <w:rPr>
          <w:rFonts w:ascii="仿宋" w:hAnsi="仿宋" w:eastAsia="仿宋" w:cs="仿宋"/>
          <w:sz w:val="31"/>
          <w:szCs w:val="31"/>
        </w:rPr>
        <w:sectPr>
          <w:footerReference r:id="rId14" w:type="default"/>
          <w:pgSz w:w="11906" w:h="16839"/>
          <w:pgMar w:top="1431" w:right="1696" w:bottom="1378" w:left="1785" w:header="0" w:footer="1212" w:gutter="0"/>
        </w:sectPr>
      </w:pPr>
    </w:p>
    <w:p>
      <w:pPr>
        <w:spacing w:before="163" w:line="227" w:lineRule="auto"/>
        <w:ind w:left="23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2023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年收支总表(预算表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1)</w:t>
      </w:r>
    </w:p>
    <w:p>
      <w:pPr>
        <w:spacing w:line="88" w:lineRule="exact"/>
      </w:pPr>
    </w:p>
    <w:tbl>
      <w:tblPr>
        <w:tblStyle w:val="5"/>
        <w:tblW w:w="85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560"/>
        <w:gridCol w:w="1237"/>
        <w:gridCol w:w="2756"/>
        <w:gridCol w:w="142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42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pStyle w:val="6"/>
              <w:spacing w:before="241" w:line="223" w:lineRule="auto"/>
              <w:ind w:left="113"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3797" w:type="dxa"/>
            <w:gridSpan w:val="2"/>
            <w:shd w:val="clear" w:color="auto" w:fill="D2E9FF"/>
            <w:vAlign w:val="top"/>
          </w:tcPr>
          <w:p>
            <w:pPr>
              <w:pStyle w:val="6"/>
              <w:spacing w:before="81" w:line="221" w:lineRule="auto"/>
              <w:ind w:left="585"/>
            </w:pPr>
            <w:r>
              <w:rPr>
                <w:b/>
                <w:bCs/>
                <w:spacing w:val="-3"/>
              </w:rPr>
              <w:t>收</w:t>
            </w:r>
            <w:r>
              <w:rPr>
                <w:spacing w:val="-3"/>
              </w:rPr>
              <w:t xml:space="preserve">                              </w:t>
            </w:r>
            <w:r>
              <w:rPr>
                <w:b/>
                <w:bCs/>
                <w:spacing w:val="-3"/>
              </w:rPr>
              <w:t>入</w:t>
            </w:r>
          </w:p>
        </w:tc>
        <w:tc>
          <w:tcPr>
            <w:tcW w:w="4185" w:type="dxa"/>
            <w:gridSpan w:val="2"/>
            <w:shd w:val="clear" w:color="auto" w:fill="D2E9FF"/>
            <w:vAlign w:val="top"/>
          </w:tcPr>
          <w:p>
            <w:pPr>
              <w:pStyle w:val="6"/>
              <w:spacing w:before="80" w:line="222" w:lineRule="auto"/>
              <w:ind w:left="976"/>
            </w:pPr>
            <w:r>
              <w:rPr>
                <w:b/>
                <w:bCs/>
                <w:spacing w:val="-5"/>
              </w:rPr>
              <w:t>支</w:t>
            </w:r>
            <w:r>
              <w:t xml:space="preserve">                        </w:t>
            </w:r>
            <w:r>
              <w:rPr>
                <w:b/>
                <w:bCs/>
                <w:spacing w:val="-5"/>
              </w:rP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4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60" w:type="dxa"/>
            <w:shd w:val="clear" w:color="auto" w:fill="D2E9FF"/>
            <w:vAlign w:val="top"/>
          </w:tcPr>
          <w:p>
            <w:pPr>
              <w:pStyle w:val="6"/>
              <w:spacing w:before="76" w:line="222" w:lineRule="auto"/>
              <w:ind w:left="364"/>
            </w:pPr>
            <w:r>
              <w:rPr>
                <w:b/>
                <w:bCs/>
                <w:spacing w:val="-6"/>
              </w:rPr>
              <w:t>项</w:t>
            </w:r>
            <w:r>
              <w:rPr>
                <w:spacing w:val="1"/>
              </w:rPr>
              <w:t xml:space="preserve">                   </w:t>
            </w:r>
            <w:r>
              <w:rPr>
                <w:b/>
                <w:bCs/>
                <w:spacing w:val="-6"/>
              </w:rPr>
              <w:t>目</w:t>
            </w:r>
          </w:p>
        </w:tc>
        <w:tc>
          <w:tcPr>
            <w:tcW w:w="1237" w:type="dxa"/>
            <w:shd w:val="clear" w:color="auto" w:fill="D2E9FF"/>
            <w:vAlign w:val="top"/>
          </w:tcPr>
          <w:p>
            <w:pPr>
              <w:pStyle w:val="6"/>
              <w:spacing w:before="76" w:line="221" w:lineRule="auto"/>
              <w:ind w:left="140"/>
            </w:pPr>
            <w:r>
              <w:rPr>
                <w:rFonts w:ascii="Verdana" w:hAnsi="Verdana" w:eastAsia="Verdana" w:cs="Verdana"/>
                <w:b/>
                <w:bCs/>
                <w:spacing w:val="-4"/>
              </w:rPr>
              <w:t xml:space="preserve">2023 </w:t>
            </w:r>
            <w:r>
              <w:rPr>
                <w:b/>
                <w:bCs/>
                <w:spacing w:val="-4"/>
              </w:rPr>
              <w:t>年预算</w:t>
            </w:r>
          </w:p>
        </w:tc>
        <w:tc>
          <w:tcPr>
            <w:tcW w:w="2756" w:type="dxa"/>
            <w:shd w:val="clear" w:color="auto" w:fill="D2E9FF"/>
            <w:vAlign w:val="top"/>
          </w:tcPr>
          <w:p>
            <w:pPr>
              <w:pStyle w:val="6"/>
              <w:spacing w:before="76" w:line="222" w:lineRule="auto"/>
              <w:ind w:left="584"/>
            </w:pPr>
            <w:r>
              <w:rPr>
                <w:b/>
                <w:bCs/>
                <w:spacing w:val="-6"/>
              </w:rPr>
              <w:t>项</w:t>
            </w:r>
            <w:r>
              <w:rPr>
                <w:spacing w:val="2"/>
              </w:rPr>
              <w:t xml:space="preserve">                </w:t>
            </w:r>
            <w:r>
              <w:rPr>
                <w:b/>
                <w:bCs/>
                <w:spacing w:val="-6"/>
              </w:rPr>
              <w:t>目</w:t>
            </w:r>
          </w:p>
        </w:tc>
        <w:tc>
          <w:tcPr>
            <w:tcW w:w="1429" w:type="dxa"/>
            <w:shd w:val="clear" w:color="auto" w:fill="D2E9FF"/>
            <w:vAlign w:val="top"/>
          </w:tcPr>
          <w:p>
            <w:pPr>
              <w:pStyle w:val="6"/>
              <w:spacing w:before="76" w:line="221" w:lineRule="auto"/>
              <w:ind w:left="157"/>
            </w:pPr>
            <w:r>
              <w:rPr>
                <w:rFonts w:ascii="Verdana" w:hAnsi="Verdana" w:eastAsia="Verdana" w:cs="Verdana"/>
                <w:b/>
                <w:bCs/>
                <w:spacing w:val="-3"/>
              </w:rPr>
              <w:t>2023</w:t>
            </w:r>
            <w:r>
              <w:rPr>
                <w:rFonts w:ascii="Verdana" w:hAnsi="Verdana" w:eastAsia="Verdana" w:cs="Verdana"/>
                <w:b/>
                <w:bCs/>
                <w:spacing w:val="-11"/>
              </w:rPr>
              <w:t xml:space="preserve"> </w:t>
            </w:r>
            <w:r>
              <w:rPr>
                <w:b/>
                <w:bCs/>
                <w:spacing w:val="-3"/>
              </w:rPr>
              <w:t>年预算数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42" w:type="dxa"/>
            <w:vAlign w:val="top"/>
          </w:tcPr>
          <w:p>
            <w:pPr>
              <w:spacing w:before="100" w:line="189" w:lineRule="auto"/>
              <w:ind w:left="24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1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77" w:line="221" w:lineRule="auto"/>
              <w:ind w:left="112"/>
            </w:pPr>
            <w:r>
              <w:rPr>
                <w:spacing w:val="-1"/>
              </w:rPr>
              <w:t>一、财政拨款收入</w:t>
            </w:r>
          </w:p>
        </w:tc>
        <w:tc>
          <w:tcPr>
            <w:tcW w:w="1237" w:type="dxa"/>
            <w:vAlign w:val="top"/>
          </w:tcPr>
          <w:p>
            <w:pPr>
              <w:spacing w:before="99" w:line="191" w:lineRule="auto"/>
              <w:ind w:left="12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77" w:line="221" w:lineRule="auto"/>
              <w:ind w:left="114"/>
            </w:pPr>
            <w:r>
              <w:rPr>
                <w:spacing w:val="-1"/>
              </w:rPr>
              <w:t>一、一般公共服务支出</w:t>
            </w:r>
          </w:p>
        </w:tc>
        <w:tc>
          <w:tcPr>
            <w:tcW w:w="1429" w:type="dxa"/>
            <w:vAlign w:val="top"/>
          </w:tcPr>
          <w:p>
            <w:pPr>
              <w:spacing w:before="98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42" w:type="dxa"/>
            <w:vAlign w:val="top"/>
          </w:tcPr>
          <w:p>
            <w:pPr>
              <w:spacing w:before="99" w:line="191" w:lineRule="auto"/>
              <w:ind w:left="23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2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77" w:line="221" w:lineRule="auto"/>
              <w:ind w:left="431"/>
            </w:pPr>
            <w:r>
              <w:rPr>
                <w:spacing w:val="-1"/>
              </w:rPr>
              <w:t>一般公共预算拨款收入</w:t>
            </w:r>
          </w:p>
        </w:tc>
        <w:tc>
          <w:tcPr>
            <w:tcW w:w="1237" w:type="dxa"/>
            <w:vAlign w:val="top"/>
          </w:tcPr>
          <w:p>
            <w:pPr>
              <w:spacing w:before="99" w:line="191" w:lineRule="auto"/>
              <w:ind w:left="12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77" w:line="222" w:lineRule="auto"/>
              <w:ind w:left="114"/>
            </w:pPr>
            <w:r>
              <w:rPr>
                <w:spacing w:val="-2"/>
              </w:rPr>
              <w:t>二、外交支出</w:t>
            </w:r>
          </w:p>
        </w:tc>
        <w:tc>
          <w:tcPr>
            <w:tcW w:w="1429" w:type="dxa"/>
            <w:vAlign w:val="top"/>
          </w:tcPr>
          <w:p>
            <w:pPr>
              <w:spacing w:before="99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42" w:type="dxa"/>
            <w:vAlign w:val="top"/>
          </w:tcPr>
          <w:p>
            <w:pPr>
              <w:spacing w:before="102" w:line="191" w:lineRule="auto"/>
              <w:ind w:left="2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3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0" w:line="221" w:lineRule="auto"/>
              <w:ind w:left="428"/>
            </w:pPr>
            <w:r>
              <w:rPr>
                <w:spacing w:val="-1"/>
              </w:rPr>
              <w:t>政府性基金预算拨款收入</w:t>
            </w:r>
          </w:p>
        </w:tc>
        <w:tc>
          <w:tcPr>
            <w:tcW w:w="1237" w:type="dxa"/>
            <w:vAlign w:val="top"/>
          </w:tcPr>
          <w:p>
            <w:pPr>
              <w:spacing w:before="102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2" w:lineRule="auto"/>
              <w:ind w:left="111"/>
            </w:pPr>
            <w:r>
              <w:rPr>
                <w:spacing w:val="-1"/>
              </w:rPr>
              <w:t>三、国防支出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5" w:line="188" w:lineRule="auto"/>
              <w:ind w:left="22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4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0" w:line="221" w:lineRule="auto"/>
              <w:ind w:left="444"/>
            </w:pPr>
            <w:r>
              <w:rPr>
                <w:spacing w:val="-2"/>
              </w:rPr>
              <w:t>国有资本经营预算拨款收入</w:t>
            </w:r>
          </w:p>
        </w:tc>
        <w:tc>
          <w:tcPr>
            <w:tcW w:w="1237" w:type="dxa"/>
            <w:vAlign w:val="top"/>
          </w:tcPr>
          <w:p>
            <w:pPr>
              <w:spacing w:before="103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27"/>
            </w:pPr>
            <w:r>
              <w:rPr>
                <w:spacing w:val="-3"/>
              </w:rPr>
              <w:t>四、公共安全支出</w:t>
            </w:r>
          </w:p>
        </w:tc>
        <w:tc>
          <w:tcPr>
            <w:tcW w:w="1429" w:type="dxa"/>
            <w:vAlign w:val="top"/>
          </w:tcPr>
          <w:p>
            <w:pPr>
              <w:spacing w:before="103" w:line="191" w:lineRule="auto"/>
              <w:ind w:left="12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10613.9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5" w:line="188" w:lineRule="auto"/>
              <w:ind w:left="2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5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1" w:line="221" w:lineRule="auto"/>
              <w:ind w:left="112"/>
            </w:pPr>
            <w:r>
              <w:rPr>
                <w:spacing w:val="-1"/>
              </w:rPr>
              <w:t>二、财政专户管理资金收入</w:t>
            </w:r>
          </w:p>
        </w:tc>
        <w:tc>
          <w:tcPr>
            <w:tcW w:w="1237" w:type="dxa"/>
            <w:vAlign w:val="top"/>
          </w:tcPr>
          <w:p>
            <w:pPr>
              <w:spacing w:before="102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14"/>
            </w:pPr>
            <w:r>
              <w:rPr>
                <w:spacing w:val="-2"/>
              </w:rPr>
              <w:t>五、教育支出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2" w:line="191" w:lineRule="auto"/>
              <w:ind w:left="22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6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0" w:line="221" w:lineRule="auto"/>
              <w:ind w:left="109"/>
            </w:pPr>
            <w:r>
              <w:rPr>
                <w:spacing w:val="-1"/>
              </w:rPr>
              <w:t>三、单位资金收入</w:t>
            </w:r>
          </w:p>
        </w:tc>
        <w:tc>
          <w:tcPr>
            <w:tcW w:w="1237" w:type="dxa"/>
            <w:vAlign w:val="top"/>
          </w:tcPr>
          <w:p>
            <w:pPr>
              <w:spacing w:before="102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1" w:lineRule="auto"/>
              <w:ind w:left="113"/>
            </w:pPr>
            <w:r>
              <w:rPr>
                <w:spacing w:val="-1"/>
              </w:rPr>
              <w:t>六、科学技术支出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4" w:line="188" w:lineRule="auto"/>
              <w:ind w:left="23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7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0" w:line="221" w:lineRule="auto"/>
              <w:ind w:left="428"/>
            </w:pPr>
            <w:r>
              <w:rPr>
                <w:spacing w:val="-2"/>
              </w:rPr>
              <w:t>事业收入</w:t>
            </w:r>
          </w:p>
        </w:tc>
        <w:tc>
          <w:tcPr>
            <w:tcW w:w="1237" w:type="dxa"/>
            <w:vAlign w:val="top"/>
          </w:tcPr>
          <w:p>
            <w:pPr>
              <w:spacing w:before="101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79" w:line="221" w:lineRule="auto"/>
              <w:ind w:left="111"/>
            </w:pPr>
            <w:r>
              <w:rPr>
                <w:spacing w:val="-1"/>
              </w:rPr>
              <w:t>七、文化旅游体育与传媒支出</w:t>
            </w:r>
          </w:p>
        </w:tc>
        <w:tc>
          <w:tcPr>
            <w:tcW w:w="1429" w:type="dxa"/>
            <w:vAlign w:val="top"/>
          </w:tcPr>
          <w:p>
            <w:pPr>
              <w:spacing w:before="101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1" w:line="191" w:lineRule="auto"/>
              <w:ind w:left="22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8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79" w:line="221" w:lineRule="auto"/>
              <w:ind w:left="428"/>
            </w:pPr>
            <w:r>
              <w:rPr>
                <w:spacing w:val="-1"/>
              </w:rPr>
              <w:t>事业单位经营收入</w:t>
            </w:r>
          </w:p>
        </w:tc>
        <w:tc>
          <w:tcPr>
            <w:tcW w:w="1237" w:type="dxa"/>
            <w:vAlign w:val="top"/>
          </w:tcPr>
          <w:p>
            <w:pPr>
              <w:spacing w:before="101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79" w:line="221" w:lineRule="auto"/>
              <w:ind w:left="114"/>
            </w:pPr>
            <w:r>
              <w:rPr>
                <w:spacing w:val="-1"/>
              </w:rPr>
              <w:t>八、社会保障和就业支出</w:t>
            </w:r>
          </w:p>
        </w:tc>
        <w:tc>
          <w:tcPr>
            <w:tcW w:w="1429" w:type="dxa"/>
            <w:vAlign w:val="top"/>
          </w:tcPr>
          <w:p>
            <w:pPr>
              <w:spacing w:before="101" w:line="191" w:lineRule="auto"/>
              <w:ind w:left="12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1051.1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3" w:line="191" w:lineRule="auto"/>
              <w:ind w:left="22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9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1" w:line="221" w:lineRule="auto"/>
              <w:ind w:left="430"/>
            </w:pPr>
            <w:r>
              <w:rPr>
                <w:spacing w:val="-1"/>
              </w:rPr>
              <w:t>上级补助收入</w:t>
            </w:r>
          </w:p>
        </w:tc>
        <w:tc>
          <w:tcPr>
            <w:tcW w:w="1237" w:type="dxa"/>
            <w:vAlign w:val="top"/>
          </w:tcPr>
          <w:p>
            <w:pPr>
              <w:spacing w:before="103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15"/>
            </w:pPr>
            <w:r>
              <w:rPr>
                <w:spacing w:val="-1"/>
              </w:rPr>
              <w:t>九、社会保险基金支出</w:t>
            </w:r>
          </w:p>
        </w:tc>
        <w:tc>
          <w:tcPr>
            <w:tcW w:w="1429" w:type="dxa"/>
            <w:vAlign w:val="top"/>
          </w:tcPr>
          <w:p>
            <w:pPr>
              <w:spacing w:before="103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3" w:line="191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10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0" w:line="221" w:lineRule="auto"/>
              <w:ind w:left="441"/>
            </w:pPr>
            <w:r>
              <w:rPr>
                <w:spacing w:val="-3"/>
              </w:rPr>
              <w:t>附属单位上缴收入</w:t>
            </w:r>
          </w:p>
        </w:tc>
        <w:tc>
          <w:tcPr>
            <w:tcW w:w="1237" w:type="dxa"/>
            <w:vAlign w:val="top"/>
          </w:tcPr>
          <w:p>
            <w:pPr>
              <w:spacing w:before="103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12"/>
            </w:pPr>
            <w:r>
              <w:rPr>
                <w:spacing w:val="-1"/>
              </w:rPr>
              <w:t>十、卫生健康支出</w:t>
            </w:r>
          </w:p>
        </w:tc>
        <w:tc>
          <w:tcPr>
            <w:tcW w:w="1429" w:type="dxa"/>
            <w:vAlign w:val="top"/>
          </w:tcPr>
          <w:p>
            <w:pPr>
              <w:spacing w:before="103" w:line="191" w:lineRule="auto"/>
              <w:ind w:left="11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4" w:line="189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11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1" w:line="221" w:lineRule="auto"/>
              <w:ind w:left="429"/>
            </w:pPr>
            <w:r>
              <w:rPr>
                <w:spacing w:val="-2"/>
              </w:rPr>
              <w:t>其他收入</w:t>
            </w:r>
          </w:p>
        </w:tc>
        <w:tc>
          <w:tcPr>
            <w:tcW w:w="1237" w:type="dxa"/>
            <w:vAlign w:val="top"/>
          </w:tcPr>
          <w:p>
            <w:pPr>
              <w:spacing w:before="102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2" w:lineRule="auto"/>
              <w:ind w:left="112"/>
            </w:pPr>
            <w:r>
              <w:rPr>
                <w:spacing w:val="-1"/>
              </w:rPr>
              <w:t>十一、节能环保支出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2" w:line="191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12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1" w:lineRule="auto"/>
              <w:ind w:left="112"/>
            </w:pPr>
            <w:r>
              <w:rPr>
                <w:spacing w:val="-1"/>
              </w:rPr>
              <w:t>十二、城乡社区支出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1" w:line="191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13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1" w:lineRule="auto"/>
              <w:ind w:left="112"/>
            </w:pPr>
            <w:r>
              <w:rPr>
                <w:spacing w:val="-1"/>
              </w:rPr>
              <w:t>十三、农林水支出</w:t>
            </w:r>
          </w:p>
        </w:tc>
        <w:tc>
          <w:tcPr>
            <w:tcW w:w="1429" w:type="dxa"/>
            <w:vAlign w:val="top"/>
          </w:tcPr>
          <w:p>
            <w:pPr>
              <w:spacing w:before="101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3" w:line="189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14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79" w:line="221" w:lineRule="auto"/>
              <w:ind w:left="112"/>
            </w:pPr>
            <w:r>
              <w:rPr>
                <w:spacing w:val="-1"/>
              </w:rPr>
              <w:t>十四、交通运输支出</w:t>
            </w:r>
          </w:p>
        </w:tc>
        <w:tc>
          <w:tcPr>
            <w:tcW w:w="1429" w:type="dxa"/>
            <w:vAlign w:val="top"/>
          </w:tcPr>
          <w:p>
            <w:pPr>
              <w:spacing w:before="101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5" w:line="188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15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12"/>
            </w:pPr>
            <w:r>
              <w:rPr>
                <w:spacing w:val="-1"/>
              </w:rPr>
              <w:t>十五、资源勘探工业信息等支出</w:t>
            </w:r>
          </w:p>
        </w:tc>
        <w:tc>
          <w:tcPr>
            <w:tcW w:w="1429" w:type="dxa"/>
            <w:vAlign w:val="top"/>
          </w:tcPr>
          <w:p>
            <w:pPr>
              <w:spacing w:before="103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3" w:line="191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16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12"/>
            </w:pPr>
            <w:r>
              <w:rPr>
                <w:spacing w:val="-1"/>
              </w:rPr>
              <w:t>十六、商业服务业等支出</w:t>
            </w:r>
          </w:p>
        </w:tc>
        <w:tc>
          <w:tcPr>
            <w:tcW w:w="1429" w:type="dxa"/>
            <w:vAlign w:val="top"/>
          </w:tcPr>
          <w:p>
            <w:pPr>
              <w:spacing w:before="103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4" w:line="189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17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2" w:lineRule="auto"/>
              <w:ind w:left="112"/>
            </w:pPr>
            <w:r>
              <w:rPr>
                <w:spacing w:val="-1"/>
              </w:rPr>
              <w:t>十七、金融支出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2" w:line="191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18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2" w:lineRule="auto"/>
              <w:ind w:left="112"/>
            </w:pPr>
            <w:r>
              <w:rPr>
                <w:spacing w:val="-1"/>
              </w:rPr>
              <w:t>十八、援助其他地区支出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1" w:line="191" w:lineRule="auto"/>
              <w:ind w:left="1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1"/>
                <w:sz w:val="16"/>
                <w:szCs w:val="16"/>
              </w:rPr>
              <w:t>19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1" w:lineRule="auto"/>
              <w:ind w:left="112"/>
            </w:pPr>
            <w:r>
              <w:rPr>
                <w:spacing w:val="-3"/>
              </w:rPr>
              <w:t>十九、</w:t>
            </w:r>
            <w:r>
              <w:rPr>
                <w:spacing w:val="-45"/>
              </w:rPr>
              <w:t xml:space="preserve"> </w:t>
            </w:r>
            <w:r>
              <w:rPr>
                <w:spacing w:val="-3"/>
              </w:rPr>
              <w:t>自然资源海洋气象等支出</w:t>
            </w:r>
          </w:p>
        </w:tc>
        <w:tc>
          <w:tcPr>
            <w:tcW w:w="1429" w:type="dxa"/>
            <w:vAlign w:val="top"/>
          </w:tcPr>
          <w:p>
            <w:pPr>
              <w:spacing w:before="101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1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20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79" w:line="221" w:lineRule="auto"/>
              <w:ind w:left="114"/>
            </w:pPr>
            <w:r>
              <w:rPr>
                <w:spacing w:val="-1"/>
              </w:rPr>
              <w:t>二十、住房保障支出</w:t>
            </w:r>
          </w:p>
        </w:tc>
        <w:tc>
          <w:tcPr>
            <w:tcW w:w="1429" w:type="dxa"/>
            <w:vAlign w:val="top"/>
          </w:tcPr>
          <w:p>
            <w:pPr>
              <w:spacing w:before="101" w:line="191" w:lineRule="auto"/>
              <w:ind w:left="11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3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21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14"/>
            </w:pPr>
            <w:r>
              <w:rPr>
                <w:spacing w:val="-1"/>
              </w:rPr>
              <w:t>二十一、粮油物资储备支出</w:t>
            </w:r>
          </w:p>
        </w:tc>
        <w:tc>
          <w:tcPr>
            <w:tcW w:w="1429" w:type="dxa"/>
            <w:vAlign w:val="top"/>
          </w:tcPr>
          <w:p>
            <w:pPr>
              <w:spacing w:before="103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3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22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1" w:lineRule="auto"/>
              <w:ind w:left="114"/>
            </w:pPr>
            <w:r>
              <w:rPr>
                <w:spacing w:val="-1"/>
              </w:rPr>
              <w:t>二十二、国有资本经营预算支出</w:t>
            </w:r>
          </w:p>
        </w:tc>
        <w:tc>
          <w:tcPr>
            <w:tcW w:w="1429" w:type="dxa"/>
            <w:vAlign w:val="top"/>
          </w:tcPr>
          <w:p>
            <w:pPr>
              <w:spacing w:before="103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2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23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14"/>
            </w:pPr>
            <w:r>
              <w:rPr>
                <w:spacing w:val="-1"/>
              </w:rPr>
              <w:t>二十三、灾害防治及应急管理支出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2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24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2" w:lineRule="auto"/>
              <w:ind w:left="114"/>
            </w:pPr>
            <w:r>
              <w:rPr>
                <w:spacing w:val="-1"/>
              </w:rPr>
              <w:t>二十四、其他支出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1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25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1" w:lineRule="auto"/>
              <w:ind w:left="114"/>
            </w:pPr>
            <w:r>
              <w:rPr>
                <w:spacing w:val="-1"/>
              </w:rPr>
              <w:t>二十五、债务付息支出</w:t>
            </w:r>
          </w:p>
        </w:tc>
        <w:tc>
          <w:tcPr>
            <w:tcW w:w="1429" w:type="dxa"/>
            <w:vAlign w:val="top"/>
          </w:tcPr>
          <w:p>
            <w:pPr>
              <w:spacing w:before="101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1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26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79" w:line="221" w:lineRule="auto"/>
              <w:ind w:left="114"/>
            </w:pPr>
            <w:r>
              <w:rPr>
                <w:spacing w:val="-1"/>
              </w:rPr>
              <w:t>二十六、债务发行费用支出</w:t>
            </w:r>
          </w:p>
        </w:tc>
        <w:tc>
          <w:tcPr>
            <w:tcW w:w="1429" w:type="dxa"/>
            <w:vAlign w:val="top"/>
          </w:tcPr>
          <w:p>
            <w:pPr>
              <w:spacing w:before="101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3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27</w:t>
            </w:r>
          </w:p>
        </w:tc>
        <w:tc>
          <w:tcPr>
            <w:tcW w:w="2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14"/>
            </w:pPr>
            <w:r>
              <w:rPr>
                <w:spacing w:val="-1"/>
              </w:rPr>
              <w:t>二十七、抗疫特别国债安排的支出</w:t>
            </w:r>
          </w:p>
        </w:tc>
        <w:tc>
          <w:tcPr>
            <w:tcW w:w="1429" w:type="dxa"/>
            <w:vAlign w:val="top"/>
          </w:tcPr>
          <w:p>
            <w:pPr>
              <w:spacing w:before="103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3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28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0" w:line="221" w:lineRule="auto"/>
              <w:ind w:left="110"/>
            </w:pPr>
            <w:r>
              <w:rPr>
                <w:spacing w:val="-4"/>
              </w:rPr>
              <w:t>本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年</w:t>
            </w:r>
            <w:r>
              <w:rPr>
                <w:spacing w:val="6"/>
              </w:rPr>
              <w:t xml:space="preserve">  </w:t>
            </w:r>
            <w:r>
              <w:rPr>
                <w:spacing w:val="-4"/>
              </w:rPr>
              <w:t>收  入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合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计</w:t>
            </w:r>
          </w:p>
        </w:tc>
        <w:tc>
          <w:tcPr>
            <w:tcW w:w="1237" w:type="dxa"/>
            <w:vAlign w:val="top"/>
          </w:tcPr>
          <w:p>
            <w:pPr>
              <w:spacing w:before="103" w:line="191" w:lineRule="auto"/>
              <w:ind w:left="12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80" w:line="221" w:lineRule="auto"/>
              <w:ind w:left="112"/>
            </w:pPr>
            <w:r>
              <w:rPr>
                <w:spacing w:val="-8"/>
              </w:rPr>
              <w:t>本</w:t>
            </w:r>
            <w:r>
              <w:rPr>
                <w:spacing w:val="4"/>
              </w:rPr>
              <w:t xml:space="preserve">  </w:t>
            </w:r>
            <w:r>
              <w:rPr>
                <w:spacing w:val="-8"/>
              </w:rPr>
              <w:t>年</w:t>
            </w:r>
            <w:r>
              <w:rPr>
                <w:spacing w:val="4"/>
              </w:rPr>
              <w:t xml:space="preserve">  </w:t>
            </w:r>
            <w:r>
              <w:rPr>
                <w:spacing w:val="-8"/>
              </w:rPr>
              <w:t>支</w:t>
            </w:r>
            <w:r>
              <w:rPr>
                <w:spacing w:val="9"/>
              </w:rPr>
              <w:t xml:space="preserve">  </w:t>
            </w:r>
            <w:r>
              <w:rPr>
                <w:spacing w:val="-8"/>
              </w:rPr>
              <w:t>出</w:t>
            </w:r>
            <w:r>
              <w:rPr>
                <w:spacing w:val="3"/>
              </w:rPr>
              <w:t xml:space="preserve">  </w:t>
            </w:r>
            <w:r>
              <w:rPr>
                <w:spacing w:val="-8"/>
              </w:rPr>
              <w:t>合</w:t>
            </w:r>
            <w:r>
              <w:rPr>
                <w:spacing w:val="3"/>
              </w:rPr>
              <w:t xml:space="preserve">  </w:t>
            </w:r>
            <w:r>
              <w:rPr>
                <w:spacing w:val="-8"/>
              </w:rPr>
              <w:t>计</w:t>
            </w:r>
          </w:p>
        </w:tc>
        <w:tc>
          <w:tcPr>
            <w:tcW w:w="1429" w:type="dxa"/>
            <w:vAlign w:val="top"/>
          </w:tcPr>
          <w:p>
            <w:pPr>
              <w:spacing w:before="103" w:line="191" w:lineRule="auto"/>
              <w:ind w:left="12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2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29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1" w:line="221" w:lineRule="auto"/>
              <w:ind w:left="110"/>
            </w:pPr>
            <w:r>
              <w:rPr>
                <w:spacing w:val="-1"/>
              </w:rPr>
              <w:t>财政拨款结转</w:t>
            </w:r>
          </w:p>
        </w:tc>
        <w:tc>
          <w:tcPr>
            <w:tcW w:w="1237" w:type="dxa"/>
            <w:vAlign w:val="top"/>
          </w:tcPr>
          <w:p>
            <w:pPr>
              <w:spacing w:before="102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81" w:line="221" w:lineRule="auto"/>
              <w:ind w:left="115"/>
            </w:pPr>
            <w:r>
              <w:rPr>
                <w:spacing w:val="-2"/>
              </w:rPr>
              <w:t>结转下年支出</w:t>
            </w:r>
          </w:p>
        </w:tc>
        <w:tc>
          <w:tcPr>
            <w:tcW w:w="1429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2" w:line="191" w:lineRule="auto"/>
              <w:ind w:left="18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30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0" w:line="221" w:lineRule="auto"/>
              <w:ind w:left="110"/>
            </w:pPr>
            <w:r>
              <w:rPr>
                <w:spacing w:val="-1"/>
              </w:rPr>
              <w:t>其他收入结转结余</w:t>
            </w:r>
          </w:p>
        </w:tc>
        <w:tc>
          <w:tcPr>
            <w:tcW w:w="1237" w:type="dxa"/>
            <w:vAlign w:val="top"/>
          </w:tcPr>
          <w:p>
            <w:pPr>
              <w:spacing w:before="102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1" w:line="191" w:lineRule="auto"/>
              <w:ind w:left="18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31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80" w:line="221" w:lineRule="auto"/>
              <w:ind w:left="110"/>
            </w:pPr>
            <w:r>
              <w:rPr>
                <w:spacing w:val="-1"/>
              </w:rPr>
              <w:t>用事业基金弥补收支差额</w:t>
            </w:r>
          </w:p>
        </w:tc>
        <w:tc>
          <w:tcPr>
            <w:tcW w:w="1237" w:type="dxa"/>
            <w:vAlign w:val="top"/>
          </w:tcPr>
          <w:p>
            <w:pPr>
              <w:spacing w:before="101" w:line="191" w:lineRule="auto"/>
              <w:ind w:left="1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2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42" w:type="dxa"/>
            <w:vAlign w:val="top"/>
          </w:tcPr>
          <w:p>
            <w:pPr>
              <w:spacing w:before="101" w:line="191" w:lineRule="auto"/>
              <w:ind w:left="18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7"/>
                <w:sz w:val="16"/>
                <w:szCs w:val="16"/>
              </w:rPr>
              <w:t>32</w:t>
            </w:r>
          </w:p>
        </w:tc>
        <w:tc>
          <w:tcPr>
            <w:tcW w:w="2560" w:type="dxa"/>
            <w:vAlign w:val="top"/>
          </w:tcPr>
          <w:p>
            <w:pPr>
              <w:pStyle w:val="6"/>
              <w:spacing w:before="79" w:line="221" w:lineRule="auto"/>
              <w:ind w:left="115"/>
            </w:pPr>
            <w:r>
              <w:rPr>
                <w:spacing w:val="-6"/>
              </w:rPr>
              <w:t>收</w:t>
            </w:r>
            <w:r>
              <w:rPr>
                <w:spacing w:val="1"/>
              </w:rPr>
              <w:t xml:space="preserve">   </w:t>
            </w:r>
            <w:r>
              <w:rPr>
                <w:spacing w:val="-6"/>
              </w:rPr>
              <w:t>入</w:t>
            </w:r>
            <w:r>
              <w:rPr>
                <w:spacing w:val="2"/>
              </w:rPr>
              <w:t xml:space="preserve">   </w:t>
            </w:r>
            <w:r>
              <w:rPr>
                <w:spacing w:val="-6"/>
              </w:rPr>
              <w:t>总</w:t>
            </w:r>
            <w:r>
              <w:rPr>
                <w:spacing w:val="2"/>
              </w:rPr>
              <w:t xml:space="preserve">   </w:t>
            </w:r>
            <w:r>
              <w:rPr>
                <w:spacing w:val="-6"/>
              </w:rPr>
              <w:t>计</w:t>
            </w:r>
          </w:p>
        </w:tc>
        <w:tc>
          <w:tcPr>
            <w:tcW w:w="1237" w:type="dxa"/>
            <w:vAlign w:val="top"/>
          </w:tcPr>
          <w:p>
            <w:pPr>
              <w:spacing w:before="101" w:line="191" w:lineRule="auto"/>
              <w:ind w:left="12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  <w:tc>
          <w:tcPr>
            <w:tcW w:w="2756" w:type="dxa"/>
            <w:vAlign w:val="top"/>
          </w:tcPr>
          <w:p>
            <w:pPr>
              <w:pStyle w:val="6"/>
              <w:spacing w:before="79" w:line="222" w:lineRule="auto"/>
              <w:ind w:left="112"/>
            </w:pPr>
            <w:r>
              <w:rPr>
                <w:spacing w:val="-9"/>
              </w:rPr>
              <w:t>支</w:t>
            </w:r>
            <w:r>
              <w:rPr>
                <w:spacing w:val="7"/>
              </w:rPr>
              <w:t xml:space="preserve">   </w:t>
            </w:r>
            <w:r>
              <w:rPr>
                <w:spacing w:val="-9"/>
              </w:rPr>
              <w:t>出</w:t>
            </w:r>
            <w:r>
              <w:rPr>
                <w:spacing w:val="2"/>
              </w:rPr>
              <w:t xml:space="preserve">   </w:t>
            </w:r>
            <w:r>
              <w:rPr>
                <w:spacing w:val="-9"/>
              </w:rPr>
              <w:t>总</w:t>
            </w:r>
            <w:r>
              <w:rPr>
                <w:spacing w:val="2"/>
              </w:rPr>
              <w:t xml:space="preserve">   </w:t>
            </w:r>
            <w:r>
              <w:rPr>
                <w:spacing w:val="-9"/>
              </w:rPr>
              <w:t>计</w:t>
            </w:r>
          </w:p>
        </w:tc>
        <w:tc>
          <w:tcPr>
            <w:tcW w:w="1429" w:type="dxa"/>
            <w:vAlign w:val="top"/>
          </w:tcPr>
          <w:p>
            <w:pPr>
              <w:spacing w:before="101" w:line="191" w:lineRule="auto"/>
              <w:ind w:left="12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</w:tr>
    </w:tbl>
    <w:p>
      <w:pPr>
        <w:pStyle w:val="2"/>
      </w:pPr>
    </w:p>
    <w:p>
      <w:pPr>
        <w:sectPr>
          <w:footerReference r:id="rId15" w:type="default"/>
          <w:pgSz w:w="11906" w:h="16839"/>
          <w:pgMar w:top="1431" w:right="1689" w:bottom="1378" w:left="1687" w:header="0" w:footer="1212" w:gutter="0"/>
        </w:sectPr>
      </w:pPr>
    </w:p>
    <w:p>
      <w:pPr>
        <w:pStyle w:val="2"/>
        <w:spacing w:line="278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spacing w:before="101" w:line="227" w:lineRule="auto"/>
        <w:ind w:left="508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2023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年预算收入总表(预算表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2)</w:t>
      </w:r>
    </w:p>
    <w:p>
      <w:pPr>
        <w:spacing w:line="120" w:lineRule="exact"/>
      </w:pPr>
    </w:p>
    <w:tbl>
      <w:tblPr>
        <w:tblStyle w:val="5"/>
        <w:tblW w:w="146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885"/>
        <w:gridCol w:w="2201"/>
        <w:gridCol w:w="967"/>
        <w:gridCol w:w="949"/>
        <w:gridCol w:w="922"/>
        <w:gridCol w:w="532"/>
        <w:gridCol w:w="532"/>
        <w:gridCol w:w="532"/>
        <w:gridCol w:w="532"/>
        <w:gridCol w:w="532"/>
        <w:gridCol w:w="532"/>
        <w:gridCol w:w="532"/>
        <w:gridCol w:w="552"/>
        <w:gridCol w:w="532"/>
        <w:gridCol w:w="532"/>
        <w:gridCol w:w="534"/>
        <w:gridCol w:w="534"/>
        <w:gridCol w:w="537"/>
        <w:gridCol w:w="537"/>
        <w:gridCol w:w="65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04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3" w:lineRule="auto"/>
              <w:ind w:left="144"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885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46" w:lineRule="auto"/>
              <w:ind w:left="122" w:right="120" w:firstLine="1"/>
            </w:pPr>
            <w:r>
              <w:rPr>
                <w:b/>
                <w:bCs/>
                <w:spacing w:val="-3"/>
              </w:rPr>
              <w:t>部门（单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位）代码</w:t>
            </w:r>
          </w:p>
        </w:tc>
        <w:tc>
          <w:tcPr>
            <w:tcW w:w="2201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460"/>
            </w:pPr>
            <w:r>
              <w:rPr>
                <w:b/>
                <w:bCs/>
                <w:spacing w:val="-2"/>
              </w:rPr>
              <w:t>部门（单位）名称</w:t>
            </w:r>
          </w:p>
        </w:tc>
        <w:tc>
          <w:tcPr>
            <w:tcW w:w="967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3" w:lineRule="auto"/>
              <w:ind w:left="327"/>
            </w:pPr>
            <w:r>
              <w:rPr>
                <w:b/>
                <w:bCs/>
                <w:spacing w:val="-5"/>
              </w:rPr>
              <w:t>合计</w:t>
            </w:r>
          </w:p>
        </w:tc>
        <w:tc>
          <w:tcPr>
            <w:tcW w:w="6147" w:type="dxa"/>
            <w:gridSpan w:val="10"/>
            <w:shd w:val="clear" w:color="auto" w:fill="D2E9FF"/>
            <w:vAlign w:val="top"/>
          </w:tcPr>
          <w:p>
            <w:pPr>
              <w:pStyle w:val="6"/>
              <w:spacing w:before="79" w:line="221" w:lineRule="auto"/>
              <w:ind w:left="2758"/>
            </w:pPr>
            <w:r>
              <w:rPr>
                <w:b/>
                <w:bCs/>
                <w:spacing w:val="-3"/>
              </w:rPr>
              <w:t>本年收入</w:t>
            </w:r>
          </w:p>
        </w:tc>
        <w:tc>
          <w:tcPr>
            <w:tcW w:w="3862" w:type="dxa"/>
            <w:gridSpan w:val="7"/>
            <w:shd w:val="clear" w:color="auto" w:fill="D2E9FF"/>
            <w:vAlign w:val="top"/>
          </w:tcPr>
          <w:p>
            <w:pPr>
              <w:pStyle w:val="6"/>
              <w:spacing w:before="80" w:line="221" w:lineRule="auto"/>
              <w:ind w:left="1453"/>
            </w:pPr>
            <w:r>
              <w:rPr>
                <w:b/>
                <w:bCs/>
                <w:spacing w:val="-3"/>
              </w:rPr>
              <w:t>上年结转结余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</w:trPr>
        <w:tc>
          <w:tcPr>
            <w:tcW w:w="6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shd w:val="clear" w:color="auto" w:fill="D2E9FF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3" w:lineRule="auto"/>
              <w:ind w:left="321"/>
            </w:pPr>
            <w:r>
              <w:rPr>
                <w:b/>
                <w:bCs/>
                <w:spacing w:val="-7"/>
              </w:rPr>
              <w:t>小计</w:t>
            </w:r>
          </w:p>
        </w:tc>
        <w:tc>
          <w:tcPr>
            <w:tcW w:w="922" w:type="dxa"/>
            <w:shd w:val="clear" w:color="auto" w:fill="D2E9FF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46" w:lineRule="auto"/>
              <w:ind w:left="307" w:right="134" w:hanging="159"/>
            </w:pPr>
            <w:r>
              <w:rPr>
                <w:b/>
                <w:bCs/>
                <w:spacing w:val="-4"/>
              </w:rPr>
              <w:t>一般公共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预算</w:t>
            </w:r>
          </w:p>
        </w:tc>
        <w:tc>
          <w:tcPr>
            <w:tcW w:w="532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1" w:line="209" w:lineRule="auto"/>
              <w:ind w:left="855"/>
            </w:pPr>
            <w:r>
              <w:rPr>
                <w:b/>
                <w:bCs/>
                <w:spacing w:val="-1"/>
              </w:rPr>
              <w:t>政</w:t>
            </w:r>
            <w:r>
              <w:rPr>
                <w:spacing w:val="75"/>
              </w:rPr>
              <w:t xml:space="preserve"> </w:t>
            </w:r>
            <w:r>
              <w:rPr>
                <w:b/>
                <w:bCs/>
                <w:spacing w:val="-1"/>
              </w:rPr>
              <w:t>府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性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基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金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预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算</w:t>
            </w:r>
          </w:p>
        </w:tc>
        <w:tc>
          <w:tcPr>
            <w:tcW w:w="532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0" w:line="207" w:lineRule="auto"/>
              <w:ind w:left="699"/>
            </w:pPr>
            <w:r>
              <w:rPr>
                <w:b/>
                <w:bCs/>
                <w:spacing w:val="-1"/>
              </w:rPr>
              <w:t>国</w:t>
            </w:r>
            <w:r>
              <w:rPr>
                <w:spacing w:val="75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>有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资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本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经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营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预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算</w:t>
            </w:r>
          </w:p>
        </w:tc>
        <w:tc>
          <w:tcPr>
            <w:tcW w:w="532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1" w:line="210" w:lineRule="auto"/>
              <w:ind w:left="699"/>
            </w:pPr>
            <w:r>
              <w:rPr>
                <w:b/>
                <w:bCs/>
                <w:spacing w:val="-1"/>
              </w:rPr>
              <w:t>财</w:t>
            </w:r>
            <w:r>
              <w:rPr>
                <w:spacing w:val="75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>政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专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户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管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理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资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金</w:t>
            </w:r>
          </w:p>
        </w:tc>
        <w:tc>
          <w:tcPr>
            <w:tcW w:w="532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0" w:line="210" w:lineRule="auto"/>
              <w:ind w:left="1323"/>
            </w:pPr>
            <w:r>
              <w:rPr>
                <w:b/>
                <w:bCs/>
                <w:spacing w:val="-1"/>
              </w:rPr>
              <w:t>事</w:t>
            </w:r>
            <w:r>
              <w:rPr>
                <w:spacing w:val="72"/>
              </w:rPr>
              <w:t xml:space="preserve"> </w:t>
            </w:r>
            <w:r>
              <w:rPr>
                <w:b/>
                <w:bCs/>
                <w:spacing w:val="-1"/>
              </w:rPr>
              <w:t>业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收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入</w:t>
            </w:r>
          </w:p>
        </w:tc>
        <w:tc>
          <w:tcPr>
            <w:tcW w:w="532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0" w:line="210" w:lineRule="auto"/>
              <w:ind w:left="699"/>
            </w:pPr>
            <w:r>
              <w:rPr>
                <w:b/>
                <w:bCs/>
                <w:spacing w:val="-1"/>
              </w:rPr>
              <w:t>事</w:t>
            </w:r>
            <w:r>
              <w:rPr>
                <w:spacing w:val="75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>业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单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位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经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营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收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入</w:t>
            </w:r>
          </w:p>
        </w:tc>
        <w:tc>
          <w:tcPr>
            <w:tcW w:w="532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1" w:line="210" w:lineRule="auto"/>
              <w:ind w:left="1011"/>
            </w:pPr>
            <w:r>
              <w:rPr>
                <w:b/>
                <w:bCs/>
                <w:spacing w:val="-1"/>
              </w:rPr>
              <w:t>上</w:t>
            </w:r>
            <w:r>
              <w:rPr>
                <w:spacing w:val="74"/>
              </w:rPr>
              <w:t xml:space="preserve"> </w:t>
            </w:r>
            <w:r>
              <w:rPr>
                <w:b/>
                <w:bCs/>
                <w:spacing w:val="-1"/>
              </w:rPr>
              <w:t>级</w:t>
            </w:r>
            <w:r>
              <w:rPr>
                <w:spacing w:val="70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>补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助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收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入</w:t>
            </w:r>
          </w:p>
        </w:tc>
        <w:tc>
          <w:tcPr>
            <w:tcW w:w="532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0" w:line="210" w:lineRule="auto"/>
              <w:ind w:left="699"/>
            </w:pPr>
            <w:r>
              <w:rPr>
                <w:b/>
                <w:bCs/>
                <w:spacing w:val="-1"/>
              </w:rPr>
              <w:t>附</w:t>
            </w:r>
            <w:r>
              <w:rPr>
                <w:spacing w:val="75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>属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单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位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上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缴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收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入</w:t>
            </w:r>
          </w:p>
        </w:tc>
        <w:tc>
          <w:tcPr>
            <w:tcW w:w="552" w:type="dxa"/>
            <w:shd w:val="clear" w:color="auto" w:fill="D2E9FF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46" w:lineRule="auto"/>
              <w:ind w:left="124" w:right="111" w:hanging="4"/>
            </w:pPr>
            <w:r>
              <w:rPr>
                <w:b/>
                <w:bCs/>
                <w:spacing w:val="-5"/>
              </w:rPr>
              <w:t>其他</w:t>
            </w:r>
            <w:r>
              <w:t xml:space="preserve"> </w:t>
            </w:r>
            <w:r>
              <w:rPr>
                <w:b/>
                <w:bCs/>
                <w:spacing w:val="-7"/>
              </w:rPr>
              <w:t>收入</w:t>
            </w:r>
          </w:p>
        </w:tc>
        <w:tc>
          <w:tcPr>
            <w:tcW w:w="532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0" w:line="210" w:lineRule="auto"/>
              <w:ind w:left="1635"/>
            </w:pPr>
            <w:r>
              <w:rPr>
                <w:b/>
                <w:bCs/>
                <w:spacing w:val="-1"/>
              </w:rPr>
              <w:t>小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计</w:t>
            </w:r>
          </w:p>
        </w:tc>
        <w:tc>
          <w:tcPr>
            <w:tcW w:w="532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1" w:line="210" w:lineRule="auto"/>
              <w:ind w:left="448"/>
            </w:pPr>
            <w:r>
              <w:rPr>
                <w:b/>
                <w:bCs/>
                <w:spacing w:val="-48"/>
                <w:w w:val="39"/>
              </w:rPr>
              <w:t>一</w:t>
            </w:r>
            <w:r>
              <w:rPr>
                <w:spacing w:val="40"/>
                <w:w w:val="101"/>
              </w:rPr>
              <w:t xml:space="preserve">  </w:t>
            </w:r>
            <w:r>
              <w:rPr>
                <w:b/>
                <w:bCs/>
                <w:spacing w:val="-1"/>
              </w:rPr>
              <w:t>般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公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共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预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算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拨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款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结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转</w:t>
            </w:r>
          </w:p>
        </w:tc>
        <w:tc>
          <w:tcPr>
            <w:tcW w:w="534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3" w:line="209" w:lineRule="auto"/>
              <w:ind w:left="231"/>
            </w:pPr>
            <w:r>
              <w:rPr>
                <w:b/>
                <w:bCs/>
                <w:spacing w:val="-1"/>
              </w:rPr>
              <w:t>政</w:t>
            </w:r>
            <w:r>
              <w:rPr>
                <w:spacing w:val="78"/>
              </w:rPr>
              <w:t xml:space="preserve"> </w:t>
            </w:r>
            <w:r>
              <w:rPr>
                <w:b/>
                <w:bCs/>
                <w:spacing w:val="-1"/>
              </w:rPr>
              <w:t>府</w:t>
            </w:r>
            <w:r>
              <w:rPr>
                <w:spacing w:val="70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>性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基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金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预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算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拨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款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结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转</w:t>
            </w:r>
          </w:p>
        </w:tc>
        <w:tc>
          <w:tcPr>
            <w:tcW w:w="534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2" w:line="207" w:lineRule="auto"/>
              <w:ind w:left="75"/>
            </w:pPr>
            <w:r>
              <w:rPr>
                <w:b/>
                <w:bCs/>
                <w:spacing w:val="-1"/>
              </w:rPr>
              <w:t>国</w:t>
            </w:r>
            <w:r>
              <w:rPr>
                <w:spacing w:val="79"/>
              </w:rPr>
              <w:t xml:space="preserve"> </w:t>
            </w:r>
            <w:r>
              <w:rPr>
                <w:b/>
                <w:bCs/>
                <w:spacing w:val="-1"/>
              </w:rPr>
              <w:t>有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资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本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经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营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预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算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拨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款</w:t>
            </w:r>
            <w:r>
              <w:rPr>
                <w:spacing w:val="70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>结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转</w:t>
            </w:r>
          </w:p>
        </w:tc>
        <w:tc>
          <w:tcPr>
            <w:tcW w:w="537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3" w:line="210" w:lineRule="auto"/>
              <w:ind w:left="75"/>
            </w:pPr>
            <w:r>
              <w:rPr>
                <w:b/>
                <w:bCs/>
                <w:spacing w:val="-1"/>
              </w:rPr>
              <w:t>财</w:t>
            </w:r>
            <w:r>
              <w:rPr>
                <w:spacing w:val="79"/>
              </w:rPr>
              <w:t xml:space="preserve"> </w:t>
            </w:r>
            <w:r>
              <w:rPr>
                <w:b/>
                <w:bCs/>
                <w:spacing w:val="-1"/>
              </w:rPr>
              <w:t>政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专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户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管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理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资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金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结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转</w:t>
            </w:r>
            <w:r>
              <w:rPr>
                <w:spacing w:val="70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>结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余</w:t>
            </w:r>
          </w:p>
        </w:tc>
        <w:tc>
          <w:tcPr>
            <w:tcW w:w="537" w:type="dxa"/>
            <w:shd w:val="clear" w:color="auto" w:fill="D2E9FF"/>
            <w:textDirection w:val="tbRlV"/>
            <w:vAlign w:val="top"/>
          </w:tcPr>
          <w:p>
            <w:pPr>
              <w:pStyle w:val="6"/>
              <w:spacing w:before="182" w:line="210" w:lineRule="auto"/>
              <w:ind w:left="699"/>
            </w:pPr>
            <w:r>
              <w:rPr>
                <w:b/>
                <w:bCs/>
                <w:spacing w:val="-1"/>
              </w:rPr>
              <w:t>单</w:t>
            </w:r>
            <w:r>
              <w:rPr>
                <w:spacing w:val="75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>位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资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金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结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转</w:t>
            </w:r>
            <w:r>
              <w:rPr>
                <w:spacing w:val="70"/>
              </w:rPr>
              <w:t xml:space="preserve"> </w:t>
            </w:r>
            <w:r>
              <w:rPr>
                <w:b/>
                <w:bCs/>
                <w:spacing w:val="-1"/>
              </w:rPr>
              <w:t>结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余</w:t>
            </w:r>
          </w:p>
        </w:tc>
        <w:tc>
          <w:tcPr>
            <w:tcW w:w="656" w:type="dxa"/>
            <w:shd w:val="clear" w:color="auto" w:fill="D2E9FF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55" w:lineRule="auto"/>
              <w:ind w:left="170" w:right="164" w:firstLine="1"/>
              <w:jc w:val="both"/>
            </w:pPr>
            <w:r>
              <w:rPr>
                <w:b/>
                <w:bCs/>
                <w:spacing w:val="-5"/>
              </w:rPr>
              <w:t>用事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业基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金弥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补收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支差</w:t>
            </w:r>
            <w:r>
              <w:t xml:space="preserve"> </w:t>
            </w:r>
            <w:r>
              <w:rPr>
                <w:b/>
                <w:bCs/>
                <w:spacing w:val="24"/>
                <w:w w:val="130"/>
              </w:rPr>
              <w:t>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04" w:type="dxa"/>
            <w:vAlign w:val="top"/>
          </w:tcPr>
          <w:p>
            <w:pPr>
              <w:spacing w:before="104" w:line="189" w:lineRule="auto"/>
              <w:ind w:left="27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01" w:type="dxa"/>
            <w:vAlign w:val="top"/>
          </w:tcPr>
          <w:p>
            <w:pPr>
              <w:pStyle w:val="6"/>
              <w:spacing w:before="80" w:line="223" w:lineRule="auto"/>
              <w:ind w:left="111"/>
            </w:pPr>
            <w:r>
              <w:rPr>
                <w:spacing w:val="-3"/>
              </w:rPr>
              <w:t>合计</w:t>
            </w:r>
          </w:p>
        </w:tc>
        <w:tc>
          <w:tcPr>
            <w:tcW w:w="967" w:type="dxa"/>
            <w:vAlign w:val="top"/>
          </w:tcPr>
          <w:p>
            <w:pPr>
              <w:spacing w:before="102" w:line="191" w:lineRule="auto"/>
              <w:ind w:left="21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  <w:tc>
          <w:tcPr>
            <w:tcW w:w="949" w:type="dxa"/>
            <w:vAlign w:val="top"/>
          </w:tcPr>
          <w:p>
            <w:pPr>
              <w:spacing w:before="102" w:line="191" w:lineRule="auto"/>
              <w:ind w:left="19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  <w:tc>
          <w:tcPr>
            <w:tcW w:w="922" w:type="dxa"/>
            <w:vAlign w:val="top"/>
          </w:tcPr>
          <w:p>
            <w:pPr>
              <w:spacing w:before="102" w:line="191" w:lineRule="auto"/>
              <w:ind w:left="16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52" w:type="dxa"/>
            <w:vAlign w:val="top"/>
          </w:tcPr>
          <w:p>
            <w:pPr>
              <w:spacing w:before="102" w:line="191" w:lineRule="auto"/>
              <w:ind w:left="35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4" w:type="dxa"/>
            <w:vAlign w:val="top"/>
          </w:tcPr>
          <w:p>
            <w:pPr>
              <w:spacing w:before="102" w:line="191" w:lineRule="auto"/>
              <w:ind w:left="33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4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7" w:type="dxa"/>
            <w:vAlign w:val="top"/>
          </w:tcPr>
          <w:p>
            <w:pPr>
              <w:spacing w:before="102" w:line="191" w:lineRule="auto"/>
              <w:ind w:left="33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7" w:type="dxa"/>
            <w:vAlign w:val="top"/>
          </w:tcPr>
          <w:p>
            <w:pPr>
              <w:spacing w:before="102" w:line="191" w:lineRule="auto"/>
              <w:ind w:left="33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656" w:type="dxa"/>
            <w:vAlign w:val="top"/>
          </w:tcPr>
          <w:p>
            <w:pPr>
              <w:spacing w:before="102" w:line="191" w:lineRule="auto"/>
              <w:ind w:left="45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04" w:type="dxa"/>
            <w:vAlign w:val="top"/>
          </w:tcPr>
          <w:p>
            <w:pPr>
              <w:spacing w:before="102" w:line="191" w:lineRule="auto"/>
              <w:ind w:left="26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2</w:t>
            </w:r>
          </w:p>
        </w:tc>
        <w:tc>
          <w:tcPr>
            <w:tcW w:w="885" w:type="dxa"/>
            <w:vAlign w:val="top"/>
          </w:tcPr>
          <w:p>
            <w:pPr>
              <w:spacing w:before="102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301</w:t>
            </w:r>
          </w:p>
        </w:tc>
        <w:tc>
          <w:tcPr>
            <w:tcW w:w="2201" w:type="dxa"/>
            <w:vAlign w:val="top"/>
          </w:tcPr>
          <w:p>
            <w:pPr>
              <w:pStyle w:val="6"/>
              <w:spacing w:before="80" w:line="221" w:lineRule="auto"/>
              <w:ind w:left="110"/>
            </w:pPr>
            <w:r>
              <w:rPr>
                <w:spacing w:val="-1"/>
              </w:rPr>
              <w:t>双辽市公安局</w:t>
            </w:r>
          </w:p>
        </w:tc>
        <w:tc>
          <w:tcPr>
            <w:tcW w:w="967" w:type="dxa"/>
            <w:vAlign w:val="top"/>
          </w:tcPr>
          <w:p>
            <w:pPr>
              <w:spacing w:before="102" w:line="191" w:lineRule="auto"/>
              <w:ind w:left="36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10423</w:t>
            </w:r>
          </w:p>
        </w:tc>
        <w:tc>
          <w:tcPr>
            <w:tcW w:w="949" w:type="dxa"/>
            <w:vAlign w:val="top"/>
          </w:tcPr>
          <w:p>
            <w:pPr>
              <w:spacing w:before="102" w:line="191" w:lineRule="auto"/>
              <w:ind w:left="35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10423</w:t>
            </w:r>
          </w:p>
        </w:tc>
        <w:tc>
          <w:tcPr>
            <w:tcW w:w="922" w:type="dxa"/>
            <w:vAlign w:val="top"/>
          </w:tcPr>
          <w:p>
            <w:pPr>
              <w:spacing w:before="102" w:line="191" w:lineRule="auto"/>
              <w:ind w:left="32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5"/>
                <w:sz w:val="16"/>
                <w:szCs w:val="16"/>
              </w:rPr>
              <w:t>10423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52" w:type="dxa"/>
            <w:vAlign w:val="top"/>
          </w:tcPr>
          <w:p>
            <w:pPr>
              <w:spacing w:before="102" w:line="191" w:lineRule="auto"/>
              <w:ind w:left="35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4" w:type="dxa"/>
            <w:vAlign w:val="top"/>
          </w:tcPr>
          <w:p>
            <w:pPr>
              <w:spacing w:before="102" w:line="191" w:lineRule="auto"/>
              <w:ind w:left="33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4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7" w:type="dxa"/>
            <w:vAlign w:val="top"/>
          </w:tcPr>
          <w:p>
            <w:pPr>
              <w:spacing w:before="102" w:line="191" w:lineRule="auto"/>
              <w:ind w:left="33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7" w:type="dxa"/>
            <w:vAlign w:val="top"/>
          </w:tcPr>
          <w:p>
            <w:pPr>
              <w:spacing w:before="102" w:line="191" w:lineRule="auto"/>
              <w:ind w:left="33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656" w:type="dxa"/>
            <w:vAlign w:val="top"/>
          </w:tcPr>
          <w:p>
            <w:pPr>
              <w:spacing w:before="102" w:line="191" w:lineRule="auto"/>
              <w:ind w:left="45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04" w:type="dxa"/>
            <w:vAlign w:val="top"/>
          </w:tcPr>
          <w:p>
            <w:pPr>
              <w:spacing w:before="257" w:line="191" w:lineRule="auto"/>
              <w:ind w:left="26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3</w:t>
            </w:r>
          </w:p>
        </w:tc>
        <w:tc>
          <w:tcPr>
            <w:tcW w:w="885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spacing w:before="49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301001</w:t>
            </w:r>
          </w:p>
        </w:tc>
        <w:tc>
          <w:tcPr>
            <w:tcW w:w="2201" w:type="dxa"/>
            <w:vAlign w:val="top"/>
          </w:tcPr>
          <w:p>
            <w:pPr>
              <w:pStyle w:val="6"/>
              <w:spacing w:before="236" w:line="221" w:lineRule="auto"/>
              <w:ind w:left="110"/>
            </w:pPr>
            <w:r>
              <w:rPr>
                <w:spacing w:val="-1"/>
              </w:rPr>
              <w:t>双辽市公安局</w:t>
            </w:r>
          </w:p>
        </w:tc>
        <w:tc>
          <w:tcPr>
            <w:tcW w:w="967" w:type="dxa"/>
            <w:vAlign w:val="top"/>
          </w:tcPr>
          <w:p>
            <w:pPr>
              <w:spacing w:before="257" w:line="191" w:lineRule="auto"/>
              <w:ind w:left="36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10423</w:t>
            </w:r>
          </w:p>
        </w:tc>
        <w:tc>
          <w:tcPr>
            <w:tcW w:w="949" w:type="dxa"/>
            <w:vAlign w:val="top"/>
          </w:tcPr>
          <w:p>
            <w:pPr>
              <w:spacing w:before="257" w:line="191" w:lineRule="auto"/>
              <w:ind w:left="35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10423</w:t>
            </w:r>
          </w:p>
        </w:tc>
        <w:tc>
          <w:tcPr>
            <w:tcW w:w="922" w:type="dxa"/>
            <w:vAlign w:val="top"/>
          </w:tcPr>
          <w:p>
            <w:pPr>
              <w:spacing w:before="257" w:line="191" w:lineRule="auto"/>
              <w:ind w:left="32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5"/>
                <w:sz w:val="16"/>
                <w:szCs w:val="16"/>
              </w:rPr>
              <w:t>10423</w:t>
            </w:r>
          </w:p>
        </w:tc>
        <w:tc>
          <w:tcPr>
            <w:tcW w:w="532" w:type="dxa"/>
            <w:vAlign w:val="top"/>
          </w:tcPr>
          <w:p>
            <w:pPr>
              <w:spacing w:before="257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257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257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257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257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257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257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52" w:type="dxa"/>
            <w:vAlign w:val="top"/>
          </w:tcPr>
          <w:p>
            <w:pPr>
              <w:spacing w:before="257" w:line="191" w:lineRule="auto"/>
              <w:ind w:left="35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257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257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4" w:type="dxa"/>
            <w:vAlign w:val="top"/>
          </w:tcPr>
          <w:p>
            <w:pPr>
              <w:spacing w:before="257" w:line="191" w:lineRule="auto"/>
              <w:ind w:left="33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4" w:type="dxa"/>
            <w:vAlign w:val="top"/>
          </w:tcPr>
          <w:p>
            <w:pPr>
              <w:spacing w:before="257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7" w:type="dxa"/>
            <w:vAlign w:val="top"/>
          </w:tcPr>
          <w:p>
            <w:pPr>
              <w:spacing w:before="257" w:line="191" w:lineRule="auto"/>
              <w:ind w:left="33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7" w:type="dxa"/>
            <w:vAlign w:val="top"/>
          </w:tcPr>
          <w:p>
            <w:pPr>
              <w:spacing w:before="257" w:line="191" w:lineRule="auto"/>
              <w:ind w:left="33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656" w:type="dxa"/>
            <w:vAlign w:val="top"/>
          </w:tcPr>
          <w:p>
            <w:pPr>
              <w:spacing w:before="257" w:line="191" w:lineRule="auto"/>
              <w:ind w:left="45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pStyle w:val="6"/>
              <w:spacing w:before="104" w:line="185" w:lineRule="auto"/>
              <w:ind w:left="113"/>
            </w:pPr>
            <w:r>
              <w:rPr>
                <w:spacing w:val="-2"/>
              </w:rPr>
              <w:t>301002</w:t>
            </w:r>
          </w:p>
        </w:tc>
        <w:tc>
          <w:tcPr>
            <w:tcW w:w="2201" w:type="dxa"/>
            <w:vAlign w:val="top"/>
          </w:tcPr>
          <w:p>
            <w:pPr>
              <w:pStyle w:val="6"/>
              <w:spacing w:before="80" w:line="221" w:lineRule="auto"/>
              <w:ind w:left="110"/>
            </w:pPr>
            <w:r>
              <w:rPr>
                <w:spacing w:val="-1"/>
              </w:rPr>
              <w:t>双辽市公安局交通管理大队</w:t>
            </w:r>
          </w:p>
        </w:tc>
        <w:tc>
          <w:tcPr>
            <w:tcW w:w="967" w:type="dxa"/>
            <w:vAlign w:val="top"/>
          </w:tcPr>
          <w:p>
            <w:pPr>
              <w:spacing w:before="102" w:line="191" w:lineRule="auto"/>
              <w:ind w:left="30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2018.2</w:t>
            </w:r>
          </w:p>
        </w:tc>
        <w:tc>
          <w:tcPr>
            <w:tcW w:w="949" w:type="dxa"/>
            <w:vAlign w:val="top"/>
          </w:tcPr>
          <w:p>
            <w:pPr>
              <w:spacing w:before="102" w:line="191" w:lineRule="auto"/>
              <w:ind w:left="2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2018.2</w:t>
            </w:r>
          </w:p>
        </w:tc>
        <w:tc>
          <w:tcPr>
            <w:tcW w:w="922" w:type="dxa"/>
            <w:vAlign w:val="top"/>
          </w:tcPr>
          <w:p>
            <w:pPr>
              <w:spacing w:before="102" w:line="191" w:lineRule="auto"/>
              <w:ind w:left="26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2018.2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52" w:type="dxa"/>
            <w:vAlign w:val="top"/>
          </w:tcPr>
          <w:p>
            <w:pPr>
              <w:spacing w:before="102" w:line="191" w:lineRule="auto"/>
              <w:ind w:left="35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2" w:type="dxa"/>
            <w:vAlign w:val="top"/>
          </w:tcPr>
          <w:p>
            <w:pPr>
              <w:spacing w:before="102" w:line="191" w:lineRule="auto"/>
              <w:ind w:left="3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4" w:type="dxa"/>
            <w:vAlign w:val="top"/>
          </w:tcPr>
          <w:p>
            <w:pPr>
              <w:spacing w:before="102" w:line="191" w:lineRule="auto"/>
              <w:ind w:left="33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4" w:type="dxa"/>
            <w:vAlign w:val="top"/>
          </w:tcPr>
          <w:p>
            <w:pPr>
              <w:spacing w:before="102" w:line="191" w:lineRule="auto"/>
              <w:ind w:left="3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7" w:type="dxa"/>
            <w:vAlign w:val="top"/>
          </w:tcPr>
          <w:p>
            <w:pPr>
              <w:spacing w:before="102" w:line="191" w:lineRule="auto"/>
              <w:ind w:left="33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537" w:type="dxa"/>
            <w:vAlign w:val="top"/>
          </w:tcPr>
          <w:p>
            <w:pPr>
              <w:spacing w:before="102" w:line="191" w:lineRule="auto"/>
              <w:ind w:left="33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656" w:type="dxa"/>
            <w:vAlign w:val="top"/>
          </w:tcPr>
          <w:p>
            <w:pPr>
              <w:spacing w:before="102" w:line="191" w:lineRule="auto"/>
              <w:ind w:left="45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</w:tbl>
    <w:p>
      <w:pPr>
        <w:pStyle w:val="2"/>
      </w:pPr>
    </w:p>
    <w:p>
      <w:pPr>
        <w:sectPr>
          <w:footerReference r:id="rId16" w:type="default"/>
          <w:pgSz w:w="16839" w:h="11906"/>
          <w:pgMar w:top="1012" w:right="1060" w:bottom="1377" w:left="1106" w:header="0" w:footer="1212" w:gutter="0"/>
        </w:sectPr>
      </w:pPr>
    </w:p>
    <w:p>
      <w:pPr>
        <w:pStyle w:val="2"/>
        <w:spacing w:line="278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spacing w:before="101" w:line="227" w:lineRule="auto"/>
        <w:ind w:left="470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2023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年预算支出总表（预算表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3）</w:t>
      </w:r>
    </w:p>
    <w:p>
      <w:pPr>
        <w:spacing w:before="115"/>
      </w:pPr>
    </w:p>
    <w:p>
      <w:pPr>
        <w:spacing w:before="114"/>
      </w:pPr>
    </w:p>
    <w:tbl>
      <w:tblPr>
        <w:tblStyle w:val="5"/>
        <w:tblW w:w="141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405"/>
        <w:gridCol w:w="3847"/>
        <w:gridCol w:w="1080"/>
        <w:gridCol w:w="973"/>
        <w:gridCol w:w="973"/>
        <w:gridCol w:w="1851"/>
        <w:gridCol w:w="1405"/>
        <w:gridCol w:w="20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67" w:type="dxa"/>
            <w:shd w:val="clear" w:color="auto" w:fill="D2E9FF"/>
            <w:vAlign w:val="top"/>
          </w:tcPr>
          <w:p>
            <w:pPr>
              <w:pStyle w:val="6"/>
              <w:spacing w:before="80" w:line="223" w:lineRule="auto"/>
              <w:ind w:left="125"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1405" w:type="dxa"/>
            <w:shd w:val="clear" w:color="auto" w:fill="D2E9FF"/>
            <w:vAlign w:val="top"/>
          </w:tcPr>
          <w:p>
            <w:pPr>
              <w:pStyle w:val="6"/>
              <w:spacing w:before="80" w:line="221" w:lineRule="auto"/>
              <w:ind w:left="382"/>
            </w:pPr>
            <w:r>
              <w:rPr>
                <w:b/>
                <w:bCs/>
                <w:spacing w:val="-3"/>
              </w:rPr>
              <w:t>科目编码</w:t>
            </w:r>
          </w:p>
        </w:tc>
        <w:tc>
          <w:tcPr>
            <w:tcW w:w="3847" w:type="dxa"/>
            <w:shd w:val="clear" w:color="auto" w:fill="D2E9FF"/>
            <w:vAlign w:val="top"/>
          </w:tcPr>
          <w:p>
            <w:pPr>
              <w:pStyle w:val="6"/>
              <w:spacing w:before="80" w:line="221" w:lineRule="auto"/>
              <w:ind w:left="1286"/>
            </w:pPr>
            <w:r>
              <w:rPr>
                <w:b/>
                <w:bCs/>
                <w:spacing w:val="-3"/>
              </w:rPr>
              <w:t>功能分类科目名称</w:t>
            </w:r>
          </w:p>
        </w:tc>
        <w:tc>
          <w:tcPr>
            <w:tcW w:w="1080" w:type="dxa"/>
            <w:shd w:val="clear" w:color="auto" w:fill="D2E9FF"/>
            <w:vAlign w:val="top"/>
          </w:tcPr>
          <w:p>
            <w:pPr>
              <w:pStyle w:val="6"/>
              <w:spacing w:before="80" w:line="223" w:lineRule="auto"/>
              <w:ind w:left="384"/>
            </w:pPr>
            <w:r>
              <w:rPr>
                <w:b/>
                <w:bCs/>
                <w:spacing w:val="-5"/>
              </w:rPr>
              <w:t>合计</w:t>
            </w:r>
          </w:p>
        </w:tc>
        <w:tc>
          <w:tcPr>
            <w:tcW w:w="973" w:type="dxa"/>
            <w:shd w:val="clear" w:color="auto" w:fill="D2E9FF"/>
            <w:vAlign w:val="top"/>
          </w:tcPr>
          <w:p>
            <w:pPr>
              <w:pStyle w:val="6"/>
              <w:spacing w:before="80" w:line="221" w:lineRule="auto"/>
              <w:ind w:left="167"/>
            </w:pPr>
            <w:r>
              <w:rPr>
                <w:b/>
                <w:bCs/>
                <w:spacing w:val="-3"/>
              </w:rPr>
              <w:t>基本支出</w:t>
            </w:r>
          </w:p>
        </w:tc>
        <w:tc>
          <w:tcPr>
            <w:tcW w:w="973" w:type="dxa"/>
            <w:shd w:val="clear" w:color="auto" w:fill="D2E9FF"/>
            <w:vAlign w:val="top"/>
          </w:tcPr>
          <w:p>
            <w:pPr>
              <w:pStyle w:val="6"/>
              <w:spacing w:before="80" w:line="222" w:lineRule="auto"/>
              <w:ind w:left="171"/>
            </w:pPr>
            <w:r>
              <w:rPr>
                <w:b/>
                <w:bCs/>
                <w:spacing w:val="-4"/>
              </w:rPr>
              <w:t>项目支出</w:t>
            </w:r>
          </w:p>
        </w:tc>
        <w:tc>
          <w:tcPr>
            <w:tcW w:w="1851" w:type="dxa"/>
            <w:shd w:val="clear" w:color="auto" w:fill="D2E9FF"/>
            <w:vAlign w:val="top"/>
          </w:tcPr>
          <w:p>
            <w:pPr>
              <w:pStyle w:val="6"/>
              <w:spacing w:before="80" w:line="222" w:lineRule="auto"/>
              <w:ind w:left="285"/>
            </w:pPr>
            <w:r>
              <w:rPr>
                <w:b/>
                <w:bCs/>
                <w:spacing w:val="-2"/>
              </w:rPr>
              <w:t>事业单位经营支出</w:t>
            </w:r>
          </w:p>
        </w:tc>
        <w:tc>
          <w:tcPr>
            <w:tcW w:w="1405" w:type="dxa"/>
            <w:shd w:val="clear" w:color="auto" w:fill="D2E9FF"/>
            <w:vAlign w:val="top"/>
          </w:tcPr>
          <w:p>
            <w:pPr>
              <w:pStyle w:val="6"/>
              <w:spacing w:before="81" w:line="221" w:lineRule="auto"/>
              <w:ind w:left="226"/>
            </w:pPr>
            <w:r>
              <w:rPr>
                <w:b/>
                <w:bCs/>
                <w:spacing w:val="-3"/>
              </w:rPr>
              <w:t>上缴上级支出</w:t>
            </w:r>
          </w:p>
        </w:tc>
        <w:tc>
          <w:tcPr>
            <w:tcW w:w="2071" w:type="dxa"/>
            <w:shd w:val="clear" w:color="auto" w:fill="D2E9FF"/>
            <w:vAlign w:val="top"/>
          </w:tcPr>
          <w:p>
            <w:pPr>
              <w:pStyle w:val="6"/>
              <w:spacing w:before="80" w:line="221" w:lineRule="auto"/>
              <w:ind w:left="314"/>
            </w:pPr>
            <w:r>
              <w:rPr>
                <w:b/>
                <w:bCs/>
                <w:spacing w:val="-2"/>
              </w:rPr>
              <w:t>对附属单位补助支出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100" w:line="189" w:lineRule="auto"/>
              <w:ind w:left="25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1</w:t>
            </w:r>
          </w:p>
        </w:tc>
        <w:tc>
          <w:tcPr>
            <w:tcW w:w="14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7" w:type="dxa"/>
            <w:vAlign w:val="top"/>
          </w:tcPr>
          <w:p>
            <w:pPr>
              <w:pStyle w:val="6"/>
              <w:spacing w:before="76" w:line="223" w:lineRule="auto"/>
              <w:ind w:left="110"/>
            </w:pPr>
            <w:r>
              <w:rPr>
                <w:spacing w:val="-3"/>
              </w:rPr>
              <w:t>合计</w:t>
            </w:r>
          </w:p>
        </w:tc>
        <w:tc>
          <w:tcPr>
            <w:tcW w:w="1080" w:type="dxa"/>
            <w:vAlign w:val="top"/>
          </w:tcPr>
          <w:p>
            <w:pPr>
              <w:spacing w:before="98" w:line="191" w:lineRule="auto"/>
              <w:ind w:left="16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12,441.20</w:t>
            </w:r>
          </w:p>
        </w:tc>
        <w:tc>
          <w:tcPr>
            <w:tcW w:w="973" w:type="dxa"/>
            <w:vAlign w:val="top"/>
          </w:tcPr>
          <w:p>
            <w:pPr>
              <w:spacing w:before="98" w:line="191" w:lineRule="auto"/>
              <w:ind w:left="1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9,439.90</w:t>
            </w:r>
          </w:p>
        </w:tc>
        <w:tc>
          <w:tcPr>
            <w:tcW w:w="973" w:type="dxa"/>
            <w:vAlign w:val="top"/>
          </w:tcPr>
          <w:p>
            <w:pPr>
              <w:spacing w:before="98" w:line="191" w:lineRule="auto"/>
              <w:ind w:left="14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3,001.30</w:t>
            </w:r>
          </w:p>
        </w:tc>
        <w:tc>
          <w:tcPr>
            <w:tcW w:w="1851" w:type="dxa"/>
            <w:vAlign w:val="top"/>
          </w:tcPr>
          <w:p>
            <w:pPr>
              <w:spacing w:before="98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98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98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98" w:line="191" w:lineRule="auto"/>
              <w:ind w:left="24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2</w:t>
            </w:r>
          </w:p>
        </w:tc>
        <w:tc>
          <w:tcPr>
            <w:tcW w:w="1405" w:type="dxa"/>
            <w:vAlign w:val="top"/>
          </w:tcPr>
          <w:p>
            <w:pPr>
              <w:spacing w:before="97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204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6" w:line="221" w:lineRule="auto"/>
              <w:ind w:left="115"/>
            </w:pPr>
            <w:r>
              <w:rPr>
                <w:spacing w:val="-2"/>
              </w:rPr>
              <w:t>公共安全支出</w:t>
            </w:r>
          </w:p>
        </w:tc>
        <w:tc>
          <w:tcPr>
            <w:tcW w:w="1080" w:type="dxa"/>
            <w:vAlign w:val="top"/>
          </w:tcPr>
          <w:p>
            <w:pPr>
              <w:spacing w:before="98" w:line="191" w:lineRule="auto"/>
              <w:ind w:left="16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10,613.90</w:t>
            </w:r>
          </w:p>
        </w:tc>
        <w:tc>
          <w:tcPr>
            <w:tcW w:w="973" w:type="dxa"/>
            <w:vAlign w:val="top"/>
          </w:tcPr>
          <w:p>
            <w:pPr>
              <w:spacing w:before="98" w:line="191" w:lineRule="auto"/>
              <w:ind w:left="14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7,612.60</w:t>
            </w:r>
          </w:p>
        </w:tc>
        <w:tc>
          <w:tcPr>
            <w:tcW w:w="973" w:type="dxa"/>
            <w:vAlign w:val="top"/>
          </w:tcPr>
          <w:p>
            <w:pPr>
              <w:spacing w:before="98" w:line="191" w:lineRule="auto"/>
              <w:ind w:left="14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3,001.30</w:t>
            </w:r>
          </w:p>
        </w:tc>
        <w:tc>
          <w:tcPr>
            <w:tcW w:w="1851" w:type="dxa"/>
            <w:vAlign w:val="top"/>
          </w:tcPr>
          <w:p>
            <w:pPr>
              <w:spacing w:before="97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97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97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67" w:type="dxa"/>
            <w:vAlign w:val="top"/>
          </w:tcPr>
          <w:p>
            <w:pPr>
              <w:spacing w:before="97" w:line="191" w:lineRule="auto"/>
              <w:ind w:left="24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3</w:t>
            </w:r>
          </w:p>
        </w:tc>
        <w:tc>
          <w:tcPr>
            <w:tcW w:w="1405" w:type="dxa"/>
            <w:vAlign w:val="top"/>
          </w:tcPr>
          <w:p>
            <w:pPr>
              <w:spacing w:before="97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20402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5" w:line="223" w:lineRule="auto"/>
              <w:ind w:left="115"/>
            </w:pPr>
            <w:r>
              <w:rPr>
                <w:spacing w:val="-5"/>
              </w:rPr>
              <w:t>公安</w:t>
            </w:r>
          </w:p>
        </w:tc>
        <w:tc>
          <w:tcPr>
            <w:tcW w:w="1080" w:type="dxa"/>
            <w:vAlign w:val="top"/>
          </w:tcPr>
          <w:p>
            <w:pPr>
              <w:spacing w:before="97" w:line="191" w:lineRule="auto"/>
              <w:ind w:left="16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10,613.90</w:t>
            </w:r>
          </w:p>
        </w:tc>
        <w:tc>
          <w:tcPr>
            <w:tcW w:w="973" w:type="dxa"/>
            <w:vAlign w:val="top"/>
          </w:tcPr>
          <w:p>
            <w:pPr>
              <w:spacing w:before="97" w:line="191" w:lineRule="auto"/>
              <w:ind w:left="14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7,612.60</w:t>
            </w:r>
          </w:p>
        </w:tc>
        <w:tc>
          <w:tcPr>
            <w:tcW w:w="973" w:type="dxa"/>
            <w:vAlign w:val="top"/>
          </w:tcPr>
          <w:p>
            <w:pPr>
              <w:spacing w:before="97" w:line="191" w:lineRule="auto"/>
              <w:ind w:left="14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3,001.30</w:t>
            </w:r>
          </w:p>
        </w:tc>
        <w:tc>
          <w:tcPr>
            <w:tcW w:w="1851" w:type="dxa"/>
            <w:vAlign w:val="top"/>
          </w:tcPr>
          <w:p>
            <w:pPr>
              <w:spacing w:before="97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97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97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103" w:line="188" w:lineRule="auto"/>
              <w:ind w:left="2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4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2040201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8" w:line="222" w:lineRule="auto"/>
              <w:ind w:left="434"/>
            </w:pPr>
            <w:r>
              <w:rPr>
                <w:spacing w:val="-2"/>
              </w:rPr>
              <w:t>行政运行</w:t>
            </w:r>
          </w:p>
        </w:tc>
        <w:tc>
          <w:tcPr>
            <w:tcW w:w="1080" w:type="dxa"/>
            <w:vAlign w:val="top"/>
          </w:tcPr>
          <w:p>
            <w:pPr>
              <w:spacing w:before="100" w:line="191" w:lineRule="auto"/>
              <w:ind w:left="25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7,612.60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14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7,612.60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0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0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67" w:type="dxa"/>
            <w:vAlign w:val="top"/>
          </w:tcPr>
          <w:p>
            <w:pPr>
              <w:spacing w:before="102" w:line="188" w:lineRule="auto"/>
              <w:ind w:left="2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5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2040202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8" w:line="221" w:lineRule="auto"/>
              <w:ind w:left="434"/>
            </w:pPr>
            <w:r>
              <w:rPr>
                <w:spacing w:val="-1"/>
              </w:rPr>
              <w:t>一般行政管理事务</w:t>
            </w:r>
          </w:p>
        </w:tc>
        <w:tc>
          <w:tcPr>
            <w:tcW w:w="1080" w:type="dxa"/>
            <w:vAlign w:val="top"/>
          </w:tcPr>
          <w:p>
            <w:pPr>
              <w:spacing w:before="100" w:line="191" w:lineRule="auto"/>
              <w:ind w:left="25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3,001.30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51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14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3,001.30</w:t>
            </w:r>
          </w:p>
        </w:tc>
        <w:tc>
          <w:tcPr>
            <w:tcW w:w="1851" w:type="dxa"/>
            <w:vAlign w:val="top"/>
          </w:tcPr>
          <w:p>
            <w:pPr>
              <w:spacing w:before="100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0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100" w:line="191" w:lineRule="auto"/>
              <w:ind w:left="24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6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208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8" w:line="221" w:lineRule="auto"/>
              <w:ind w:left="111"/>
            </w:pPr>
            <w:r>
              <w:rPr>
                <w:spacing w:val="-1"/>
              </w:rPr>
              <w:t>社会保障和就业支出</w:t>
            </w:r>
          </w:p>
        </w:tc>
        <w:tc>
          <w:tcPr>
            <w:tcW w:w="1080" w:type="dxa"/>
            <w:vAlign w:val="top"/>
          </w:tcPr>
          <w:p>
            <w:pPr>
              <w:spacing w:before="100" w:line="191" w:lineRule="auto"/>
              <w:ind w:left="26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1,051.10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15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1,051.10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0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0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102" w:line="188" w:lineRule="auto"/>
              <w:ind w:left="24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7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2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20805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8" w:line="221" w:lineRule="auto"/>
              <w:ind w:left="273"/>
            </w:pPr>
            <w:r>
              <w:rPr>
                <w:spacing w:val="-1"/>
              </w:rPr>
              <w:t>行政事业单位养老支出</w:t>
            </w:r>
          </w:p>
        </w:tc>
        <w:tc>
          <w:tcPr>
            <w:tcW w:w="1080" w:type="dxa"/>
            <w:vAlign w:val="top"/>
          </w:tcPr>
          <w:p>
            <w:pPr>
              <w:spacing w:before="99" w:line="192" w:lineRule="auto"/>
              <w:ind w:left="26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1,029.80</w:t>
            </w:r>
          </w:p>
        </w:tc>
        <w:tc>
          <w:tcPr>
            <w:tcW w:w="973" w:type="dxa"/>
            <w:vAlign w:val="top"/>
          </w:tcPr>
          <w:p>
            <w:pPr>
              <w:spacing w:before="99" w:line="192" w:lineRule="auto"/>
              <w:ind w:left="15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1,029.80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0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0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99" w:line="191" w:lineRule="auto"/>
              <w:ind w:left="23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8</w:t>
            </w:r>
          </w:p>
        </w:tc>
        <w:tc>
          <w:tcPr>
            <w:tcW w:w="1405" w:type="dxa"/>
            <w:vAlign w:val="top"/>
          </w:tcPr>
          <w:p>
            <w:pPr>
              <w:spacing w:before="99" w:line="191" w:lineRule="auto"/>
              <w:ind w:left="4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2080505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7" w:line="221" w:lineRule="auto"/>
              <w:ind w:left="431"/>
            </w:pPr>
            <w:r>
              <w:rPr>
                <w:spacing w:val="-1"/>
              </w:rPr>
              <w:t>机关事业单位基本养老保险缴费支出</w:t>
            </w:r>
          </w:p>
        </w:tc>
        <w:tc>
          <w:tcPr>
            <w:tcW w:w="1080" w:type="dxa"/>
            <w:vAlign w:val="top"/>
          </w:tcPr>
          <w:p>
            <w:pPr>
              <w:spacing w:before="99" w:line="191" w:lineRule="auto"/>
              <w:ind w:left="41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696.00</w:t>
            </w:r>
          </w:p>
        </w:tc>
        <w:tc>
          <w:tcPr>
            <w:tcW w:w="973" w:type="dxa"/>
            <w:vAlign w:val="top"/>
          </w:tcPr>
          <w:p>
            <w:pPr>
              <w:spacing w:before="99" w:line="191" w:lineRule="auto"/>
              <w:ind w:left="3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696.00</w:t>
            </w:r>
          </w:p>
        </w:tc>
        <w:tc>
          <w:tcPr>
            <w:tcW w:w="973" w:type="dxa"/>
            <w:vAlign w:val="top"/>
          </w:tcPr>
          <w:p>
            <w:pPr>
              <w:spacing w:before="99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99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99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99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99" w:line="191" w:lineRule="auto"/>
              <w:ind w:left="23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9</w:t>
            </w:r>
          </w:p>
        </w:tc>
        <w:tc>
          <w:tcPr>
            <w:tcW w:w="1405" w:type="dxa"/>
            <w:vAlign w:val="top"/>
          </w:tcPr>
          <w:p>
            <w:pPr>
              <w:spacing w:before="99" w:line="191" w:lineRule="auto"/>
              <w:ind w:left="4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2080506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7" w:line="221" w:lineRule="auto"/>
              <w:ind w:left="431"/>
            </w:pPr>
            <w:r>
              <w:rPr>
                <w:spacing w:val="-1"/>
              </w:rPr>
              <w:t>机关事业单位职业年金缴费支出</w:t>
            </w:r>
          </w:p>
        </w:tc>
        <w:tc>
          <w:tcPr>
            <w:tcW w:w="1080" w:type="dxa"/>
            <w:vAlign w:val="top"/>
          </w:tcPr>
          <w:p>
            <w:pPr>
              <w:spacing w:before="99" w:line="191" w:lineRule="auto"/>
              <w:ind w:left="4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333.80</w:t>
            </w:r>
          </w:p>
        </w:tc>
        <w:tc>
          <w:tcPr>
            <w:tcW w:w="973" w:type="dxa"/>
            <w:vAlign w:val="top"/>
          </w:tcPr>
          <w:p>
            <w:pPr>
              <w:spacing w:before="99" w:line="191" w:lineRule="auto"/>
              <w:ind w:left="3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333.80</w:t>
            </w:r>
          </w:p>
        </w:tc>
        <w:tc>
          <w:tcPr>
            <w:tcW w:w="973" w:type="dxa"/>
            <w:vAlign w:val="top"/>
          </w:tcPr>
          <w:p>
            <w:pPr>
              <w:spacing w:before="99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99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99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99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101" w:line="191" w:lineRule="auto"/>
              <w:ind w:left="20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10</w:t>
            </w:r>
          </w:p>
        </w:tc>
        <w:tc>
          <w:tcPr>
            <w:tcW w:w="1405" w:type="dxa"/>
            <w:vAlign w:val="top"/>
          </w:tcPr>
          <w:p>
            <w:pPr>
              <w:spacing w:before="101" w:line="191" w:lineRule="auto"/>
              <w:ind w:left="2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20899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9" w:line="221" w:lineRule="auto"/>
              <w:ind w:left="271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1080" w:type="dxa"/>
            <w:vAlign w:val="top"/>
          </w:tcPr>
          <w:p>
            <w:pPr>
              <w:spacing w:before="101" w:line="191" w:lineRule="auto"/>
              <w:ind w:left="5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21.30</w:t>
            </w:r>
          </w:p>
        </w:tc>
        <w:tc>
          <w:tcPr>
            <w:tcW w:w="973" w:type="dxa"/>
            <w:vAlign w:val="top"/>
          </w:tcPr>
          <w:p>
            <w:pPr>
              <w:spacing w:before="101" w:line="191" w:lineRule="auto"/>
              <w:ind w:left="4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21.30</w:t>
            </w:r>
          </w:p>
        </w:tc>
        <w:tc>
          <w:tcPr>
            <w:tcW w:w="973" w:type="dxa"/>
            <w:vAlign w:val="top"/>
          </w:tcPr>
          <w:p>
            <w:pPr>
              <w:spacing w:before="101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1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1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1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67" w:type="dxa"/>
            <w:vAlign w:val="top"/>
          </w:tcPr>
          <w:p>
            <w:pPr>
              <w:spacing w:before="102" w:line="189" w:lineRule="auto"/>
              <w:ind w:left="20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11</w:t>
            </w:r>
          </w:p>
        </w:tc>
        <w:tc>
          <w:tcPr>
            <w:tcW w:w="1405" w:type="dxa"/>
            <w:vAlign w:val="top"/>
          </w:tcPr>
          <w:p>
            <w:pPr>
              <w:spacing w:before="101" w:line="191" w:lineRule="auto"/>
              <w:ind w:left="4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2089999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8" w:line="221" w:lineRule="auto"/>
              <w:ind w:left="432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1080" w:type="dxa"/>
            <w:vAlign w:val="top"/>
          </w:tcPr>
          <w:p>
            <w:pPr>
              <w:spacing w:before="101" w:line="191" w:lineRule="auto"/>
              <w:ind w:left="5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21.30</w:t>
            </w:r>
          </w:p>
        </w:tc>
        <w:tc>
          <w:tcPr>
            <w:tcW w:w="973" w:type="dxa"/>
            <w:vAlign w:val="top"/>
          </w:tcPr>
          <w:p>
            <w:pPr>
              <w:spacing w:before="101" w:line="191" w:lineRule="auto"/>
              <w:ind w:left="4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21.30</w:t>
            </w:r>
          </w:p>
        </w:tc>
        <w:tc>
          <w:tcPr>
            <w:tcW w:w="973" w:type="dxa"/>
            <w:vAlign w:val="top"/>
          </w:tcPr>
          <w:p>
            <w:pPr>
              <w:spacing w:before="101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1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1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1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101" w:line="191" w:lineRule="auto"/>
              <w:ind w:left="20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12</w:t>
            </w:r>
          </w:p>
        </w:tc>
        <w:tc>
          <w:tcPr>
            <w:tcW w:w="1405" w:type="dxa"/>
            <w:vAlign w:val="top"/>
          </w:tcPr>
          <w:p>
            <w:pPr>
              <w:spacing w:before="101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210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80" w:line="221" w:lineRule="auto"/>
              <w:ind w:left="111"/>
            </w:pPr>
            <w:r>
              <w:rPr>
                <w:spacing w:val="-1"/>
              </w:rPr>
              <w:t>卫生健康支出</w:t>
            </w:r>
          </w:p>
        </w:tc>
        <w:tc>
          <w:tcPr>
            <w:tcW w:w="1080" w:type="dxa"/>
            <w:vAlign w:val="top"/>
          </w:tcPr>
          <w:p>
            <w:pPr>
              <w:spacing w:before="101" w:line="191" w:lineRule="auto"/>
              <w:ind w:left="4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287.10</w:t>
            </w:r>
          </w:p>
        </w:tc>
        <w:tc>
          <w:tcPr>
            <w:tcW w:w="973" w:type="dxa"/>
            <w:vAlign w:val="top"/>
          </w:tcPr>
          <w:p>
            <w:pPr>
              <w:spacing w:before="101" w:line="191" w:lineRule="auto"/>
              <w:ind w:left="30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287.10</w:t>
            </w:r>
          </w:p>
        </w:tc>
        <w:tc>
          <w:tcPr>
            <w:tcW w:w="973" w:type="dxa"/>
            <w:vAlign w:val="top"/>
          </w:tcPr>
          <w:p>
            <w:pPr>
              <w:spacing w:before="101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1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1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1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101" w:line="191" w:lineRule="auto"/>
              <w:ind w:left="20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13</w:t>
            </w:r>
          </w:p>
        </w:tc>
        <w:tc>
          <w:tcPr>
            <w:tcW w:w="1405" w:type="dxa"/>
            <w:vAlign w:val="top"/>
          </w:tcPr>
          <w:p>
            <w:pPr>
              <w:spacing w:before="101" w:line="191" w:lineRule="auto"/>
              <w:ind w:left="2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21011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9" w:line="222" w:lineRule="auto"/>
              <w:ind w:left="273"/>
            </w:pPr>
            <w:r>
              <w:rPr>
                <w:spacing w:val="-1"/>
              </w:rPr>
              <w:t>行政事业单位医疗</w:t>
            </w:r>
          </w:p>
        </w:tc>
        <w:tc>
          <w:tcPr>
            <w:tcW w:w="1080" w:type="dxa"/>
            <w:vAlign w:val="top"/>
          </w:tcPr>
          <w:p>
            <w:pPr>
              <w:spacing w:before="101" w:line="191" w:lineRule="auto"/>
              <w:ind w:left="4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287.10</w:t>
            </w:r>
          </w:p>
        </w:tc>
        <w:tc>
          <w:tcPr>
            <w:tcW w:w="973" w:type="dxa"/>
            <w:vAlign w:val="top"/>
          </w:tcPr>
          <w:p>
            <w:pPr>
              <w:spacing w:before="101" w:line="191" w:lineRule="auto"/>
              <w:ind w:left="30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287.10</w:t>
            </w:r>
          </w:p>
        </w:tc>
        <w:tc>
          <w:tcPr>
            <w:tcW w:w="973" w:type="dxa"/>
            <w:vAlign w:val="top"/>
          </w:tcPr>
          <w:p>
            <w:pPr>
              <w:spacing w:before="101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1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1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1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102" w:line="189" w:lineRule="auto"/>
              <w:ind w:left="20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14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4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2101101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9" w:line="222" w:lineRule="auto"/>
              <w:ind w:left="434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080" w:type="dxa"/>
            <w:vAlign w:val="top"/>
          </w:tcPr>
          <w:p>
            <w:pPr>
              <w:spacing w:before="100" w:line="191" w:lineRule="auto"/>
              <w:ind w:left="4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287.10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30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287.10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0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0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" w:type="dxa"/>
            <w:vAlign w:val="top"/>
          </w:tcPr>
          <w:p>
            <w:pPr>
              <w:spacing w:before="102" w:line="188" w:lineRule="auto"/>
              <w:ind w:left="20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15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1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221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78" w:line="221" w:lineRule="auto"/>
              <w:ind w:left="109"/>
            </w:pPr>
            <w:r>
              <w:rPr>
                <w:spacing w:val="-1"/>
              </w:rPr>
              <w:t>住房保障支出</w:t>
            </w:r>
          </w:p>
        </w:tc>
        <w:tc>
          <w:tcPr>
            <w:tcW w:w="1080" w:type="dxa"/>
            <w:vAlign w:val="top"/>
          </w:tcPr>
          <w:p>
            <w:pPr>
              <w:spacing w:before="100" w:line="191" w:lineRule="auto"/>
              <w:ind w:left="40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30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489.10</w:t>
            </w:r>
          </w:p>
        </w:tc>
        <w:tc>
          <w:tcPr>
            <w:tcW w:w="973" w:type="dxa"/>
            <w:vAlign w:val="top"/>
          </w:tcPr>
          <w:p>
            <w:pPr>
              <w:spacing w:before="100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0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0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0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67" w:type="dxa"/>
            <w:vAlign w:val="top"/>
          </w:tcPr>
          <w:p>
            <w:pPr>
              <w:spacing w:before="102" w:line="191" w:lineRule="auto"/>
              <w:ind w:left="20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16</w:t>
            </w:r>
          </w:p>
        </w:tc>
        <w:tc>
          <w:tcPr>
            <w:tcW w:w="1405" w:type="dxa"/>
            <w:vAlign w:val="top"/>
          </w:tcPr>
          <w:p>
            <w:pPr>
              <w:spacing w:before="102" w:line="191" w:lineRule="auto"/>
              <w:ind w:left="2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22102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80" w:line="221" w:lineRule="auto"/>
              <w:ind w:left="270"/>
            </w:pPr>
            <w:r>
              <w:rPr>
                <w:spacing w:val="-1"/>
              </w:rPr>
              <w:t>住房改革支出</w:t>
            </w:r>
          </w:p>
        </w:tc>
        <w:tc>
          <w:tcPr>
            <w:tcW w:w="1080" w:type="dxa"/>
            <w:vAlign w:val="top"/>
          </w:tcPr>
          <w:p>
            <w:pPr>
              <w:spacing w:before="102" w:line="191" w:lineRule="auto"/>
              <w:ind w:left="40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489.10</w:t>
            </w:r>
          </w:p>
        </w:tc>
        <w:tc>
          <w:tcPr>
            <w:tcW w:w="973" w:type="dxa"/>
            <w:vAlign w:val="top"/>
          </w:tcPr>
          <w:p>
            <w:pPr>
              <w:spacing w:before="102" w:line="191" w:lineRule="auto"/>
              <w:ind w:left="30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489.10</w:t>
            </w:r>
          </w:p>
        </w:tc>
        <w:tc>
          <w:tcPr>
            <w:tcW w:w="973" w:type="dxa"/>
            <w:vAlign w:val="top"/>
          </w:tcPr>
          <w:p>
            <w:pPr>
              <w:spacing w:before="102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2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2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2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67" w:type="dxa"/>
            <w:vAlign w:val="top"/>
          </w:tcPr>
          <w:p>
            <w:pPr>
              <w:spacing w:before="104" w:line="189" w:lineRule="auto"/>
              <w:ind w:left="20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17</w:t>
            </w:r>
          </w:p>
        </w:tc>
        <w:tc>
          <w:tcPr>
            <w:tcW w:w="1405" w:type="dxa"/>
            <w:vAlign w:val="top"/>
          </w:tcPr>
          <w:p>
            <w:pPr>
              <w:spacing w:before="103" w:line="191" w:lineRule="auto"/>
              <w:ind w:left="4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2210201</w:t>
            </w:r>
          </w:p>
        </w:tc>
        <w:tc>
          <w:tcPr>
            <w:tcW w:w="3847" w:type="dxa"/>
            <w:vAlign w:val="top"/>
          </w:tcPr>
          <w:p>
            <w:pPr>
              <w:pStyle w:val="6"/>
              <w:spacing w:before="81" w:line="222" w:lineRule="auto"/>
              <w:ind w:left="431"/>
            </w:pPr>
            <w:r>
              <w:rPr>
                <w:spacing w:val="-1"/>
              </w:rPr>
              <w:t>住房公积金</w:t>
            </w:r>
          </w:p>
        </w:tc>
        <w:tc>
          <w:tcPr>
            <w:tcW w:w="1080" w:type="dxa"/>
            <w:vAlign w:val="top"/>
          </w:tcPr>
          <w:p>
            <w:pPr>
              <w:spacing w:before="103" w:line="191" w:lineRule="auto"/>
              <w:ind w:left="40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489.10</w:t>
            </w:r>
          </w:p>
        </w:tc>
        <w:tc>
          <w:tcPr>
            <w:tcW w:w="973" w:type="dxa"/>
            <w:vAlign w:val="top"/>
          </w:tcPr>
          <w:p>
            <w:pPr>
              <w:spacing w:before="103" w:line="191" w:lineRule="auto"/>
              <w:ind w:left="30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489.10</w:t>
            </w:r>
          </w:p>
        </w:tc>
        <w:tc>
          <w:tcPr>
            <w:tcW w:w="973" w:type="dxa"/>
            <w:vAlign w:val="top"/>
          </w:tcPr>
          <w:p>
            <w:pPr>
              <w:spacing w:before="103" w:line="191" w:lineRule="auto"/>
              <w:ind w:left="5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851" w:type="dxa"/>
            <w:vAlign w:val="top"/>
          </w:tcPr>
          <w:p>
            <w:pPr>
              <w:spacing w:before="103" w:line="191" w:lineRule="auto"/>
              <w:ind w:left="138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  <w:tc>
          <w:tcPr>
            <w:tcW w:w="1405" w:type="dxa"/>
            <w:vAlign w:val="top"/>
          </w:tcPr>
          <w:p>
            <w:pPr>
              <w:spacing w:before="103" w:line="191" w:lineRule="auto"/>
              <w:ind w:left="9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2071" w:type="dxa"/>
            <w:vAlign w:val="top"/>
          </w:tcPr>
          <w:p>
            <w:pPr>
              <w:spacing w:before="103" w:line="191" w:lineRule="auto"/>
              <w:ind w:left="1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</w:tbl>
    <w:p>
      <w:pPr>
        <w:pStyle w:val="2"/>
      </w:pPr>
    </w:p>
    <w:p>
      <w:pPr>
        <w:sectPr>
          <w:footerReference r:id="rId17" w:type="default"/>
          <w:pgSz w:w="16839" w:h="11906"/>
          <w:pgMar w:top="1012" w:right="1333" w:bottom="1377" w:left="1327" w:header="0" w:footer="1212" w:gutter="0"/>
        </w:sectPr>
      </w:pPr>
    </w:p>
    <w:p>
      <w:pPr>
        <w:spacing w:before="163" w:line="227" w:lineRule="auto"/>
        <w:ind w:left="13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2023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年预算财政拨款收支总表(预算表4)</w:t>
      </w:r>
    </w:p>
    <w:p>
      <w:pPr>
        <w:spacing w:line="88" w:lineRule="exact"/>
      </w:pPr>
    </w:p>
    <w:tbl>
      <w:tblPr>
        <w:tblStyle w:val="5"/>
        <w:tblW w:w="87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2456"/>
        <w:gridCol w:w="1198"/>
        <w:gridCol w:w="3356"/>
        <w:gridCol w:w="11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555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3" w:lineRule="auto"/>
              <w:ind w:left="120"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3654" w:type="dxa"/>
            <w:gridSpan w:val="2"/>
            <w:shd w:val="clear" w:color="auto" w:fill="D2E9FF"/>
            <w:vAlign w:val="top"/>
          </w:tcPr>
          <w:p>
            <w:pPr>
              <w:pStyle w:val="6"/>
              <w:spacing w:before="121" w:line="221" w:lineRule="auto"/>
              <w:ind w:left="515"/>
            </w:pPr>
            <w:r>
              <w:rPr>
                <w:b/>
                <w:bCs/>
                <w:spacing w:val="-3"/>
              </w:rPr>
              <w:t>收</w:t>
            </w:r>
            <w:r>
              <w:rPr>
                <w:spacing w:val="-3"/>
              </w:rPr>
              <w:t xml:space="preserve">                              </w:t>
            </w:r>
            <w:r>
              <w:rPr>
                <w:b/>
                <w:bCs/>
                <w:spacing w:val="-3"/>
              </w:rPr>
              <w:t>入</w:t>
            </w:r>
          </w:p>
        </w:tc>
        <w:tc>
          <w:tcPr>
            <w:tcW w:w="4554" w:type="dxa"/>
            <w:gridSpan w:val="2"/>
            <w:shd w:val="clear" w:color="auto" w:fill="D2E9FF"/>
            <w:vAlign w:val="top"/>
          </w:tcPr>
          <w:p>
            <w:pPr>
              <w:pStyle w:val="6"/>
              <w:spacing w:before="121" w:line="222" w:lineRule="auto"/>
              <w:ind w:left="1159"/>
            </w:pPr>
            <w:r>
              <w:rPr>
                <w:b/>
                <w:bCs/>
                <w:spacing w:val="-5"/>
              </w:rPr>
              <w:t>支</w:t>
            </w:r>
            <w:r>
              <w:t xml:space="preserve">                        </w:t>
            </w:r>
            <w:r>
              <w:rPr>
                <w:b/>
                <w:bCs/>
                <w:spacing w:val="-5"/>
              </w:rP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6" w:type="dxa"/>
            <w:shd w:val="clear" w:color="auto" w:fill="D2E9FF"/>
            <w:vAlign w:val="top"/>
          </w:tcPr>
          <w:p>
            <w:pPr>
              <w:pStyle w:val="6"/>
              <w:spacing w:before="116" w:line="222" w:lineRule="auto"/>
              <w:ind w:left="312"/>
            </w:pPr>
            <w:r>
              <w:rPr>
                <w:b/>
                <w:bCs/>
                <w:spacing w:val="-6"/>
              </w:rPr>
              <w:t>项</w:t>
            </w:r>
            <w:r>
              <w:rPr>
                <w:spacing w:val="1"/>
              </w:rPr>
              <w:t xml:space="preserve">                   </w:t>
            </w:r>
            <w:r>
              <w:rPr>
                <w:b/>
                <w:bCs/>
                <w:spacing w:val="-6"/>
              </w:rPr>
              <w:t>目</w:t>
            </w:r>
          </w:p>
        </w:tc>
        <w:tc>
          <w:tcPr>
            <w:tcW w:w="1198" w:type="dxa"/>
            <w:shd w:val="clear" w:color="auto" w:fill="D2E9FF"/>
            <w:vAlign w:val="top"/>
          </w:tcPr>
          <w:p>
            <w:pPr>
              <w:pStyle w:val="6"/>
              <w:spacing w:before="116" w:line="221" w:lineRule="auto"/>
              <w:ind w:left="361"/>
            </w:pPr>
            <w:r>
              <w:rPr>
                <w:b/>
                <w:bCs/>
                <w:spacing w:val="-4"/>
              </w:rPr>
              <w:t>预算数</w:t>
            </w:r>
          </w:p>
        </w:tc>
        <w:tc>
          <w:tcPr>
            <w:tcW w:w="3356" w:type="dxa"/>
            <w:shd w:val="clear" w:color="auto" w:fill="D2E9FF"/>
            <w:vAlign w:val="top"/>
          </w:tcPr>
          <w:p>
            <w:pPr>
              <w:pStyle w:val="6"/>
              <w:spacing w:before="116" w:line="222" w:lineRule="auto"/>
              <w:ind w:left="885"/>
            </w:pPr>
            <w:r>
              <w:rPr>
                <w:b/>
                <w:bCs/>
                <w:spacing w:val="-6"/>
              </w:rPr>
              <w:t>项</w:t>
            </w:r>
            <w:r>
              <w:rPr>
                <w:spacing w:val="2"/>
              </w:rPr>
              <w:t xml:space="preserve">                </w:t>
            </w:r>
            <w:r>
              <w:rPr>
                <w:b/>
                <w:bCs/>
                <w:spacing w:val="-6"/>
              </w:rPr>
              <w:t>目</w:t>
            </w:r>
          </w:p>
        </w:tc>
        <w:tc>
          <w:tcPr>
            <w:tcW w:w="1198" w:type="dxa"/>
            <w:shd w:val="clear" w:color="auto" w:fill="D2E9FF"/>
            <w:vAlign w:val="top"/>
          </w:tcPr>
          <w:p>
            <w:pPr>
              <w:pStyle w:val="6"/>
              <w:spacing w:before="116" w:line="221" w:lineRule="auto"/>
              <w:ind w:left="362"/>
            </w:pPr>
            <w:r>
              <w:rPr>
                <w:b/>
                <w:bCs/>
                <w:spacing w:val="-4"/>
              </w:rPr>
              <w:t>预算数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55" w:type="dxa"/>
            <w:vAlign w:val="top"/>
          </w:tcPr>
          <w:p>
            <w:pPr>
              <w:spacing w:before="142" w:line="189" w:lineRule="auto"/>
              <w:ind w:left="2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1</w:t>
            </w:r>
          </w:p>
        </w:tc>
        <w:tc>
          <w:tcPr>
            <w:tcW w:w="2456" w:type="dxa"/>
            <w:vAlign w:val="top"/>
          </w:tcPr>
          <w:p>
            <w:pPr>
              <w:pStyle w:val="6"/>
              <w:spacing w:before="118" w:line="221" w:lineRule="auto"/>
              <w:ind w:left="113"/>
            </w:pPr>
            <w:r>
              <w:rPr>
                <w:spacing w:val="-2"/>
              </w:rPr>
              <w:t>一、本年收入</w:t>
            </w:r>
          </w:p>
        </w:tc>
        <w:tc>
          <w:tcPr>
            <w:tcW w:w="1198" w:type="dxa"/>
            <w:vAlign w:val="top"/>
          </w:tcPr>
          <w:p>
            <w:pPr>
              <w:spacing w:before="140" w:line="191" w:lineRule="auto"/>
              <w:ind w:left="28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12,441.20</w:t>
            </w:r>
          </w:p>
        </w:tc>
        <w:tc>
          <w:tcPr>
            <w:tcW w:w="3356" w:type="dxa"/>
            <w:vAlign w:val="top"/>
          </w:tcPr>
          <w:p>
            <w:pPr>
              <w:pStyle w:val="6"/>
              <w:spacing w:before="118" w:line="221" w:lineRule="auto"/>
              <w:ind w:left="114"/>
            </w:pPr>
            <w:r>
              <w:rPr>
                <w:spacing w:val="-2"/>
              </w:rPr>
              <w:t>一、本年支出</w:t>
            </w:r>
          </w:p>
        </w:tc>
        <w:tc>
          <w:tcPr>
            <w:tcW w:w="1198" w:type="dxa"/>
            <w:vAlign w:val="top"/>
          </w:tcPr>
          <w:p>
            <w:pPr>
              <w:spacing w:before="140" w:line="191" w:lineRule="auto"/>
              <w:ind w:left="2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12,441.20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55" w:type="dxa"/>
            <w:vAlign w:val="top"/>
          </w:tcPr>
          <w:p>
            <w:pPr>
              <w:spacing w:before="140" w:line="191" w:lineRule="auto"/>
              <w:ind w:left="23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2</w:t>
            </w:r>
          </w:p>
        </w:tc>
        <w:tc>
          <w:tcPr>
            <w:tcW w:w="2456" w:type="dxa"/>
            <w:vAlign w:val="top"/>
          </w:tcPr>
          <w:p>
            <w:pPr>
              <w:pStyle w:val="6"/>
              <w:spacing w:before="118" w:line="221" w:lineRule="auto"/>
              <w:ind w:left="432"/>
            </w:pPr>
            <w:r>
              <w:rPr>
                <w:spacing w:val="-1"/>
              </w:rPr>
              <w:t>一般公共预算拨款</w:t>
            </w:r>
          </w:p>
        </w:tc>
        <w:tc>
          <w:tcPr>
            <w:tcW w:w="1198" w:type="dxa"/>
            <w:vAlign w:val="top"/>
          </w:tcPr>
          <w:p>
            <w:pPr>
              <w:spacing w:before="140" w:line="191" w:lineRule="auto"/>
              <w:ind w:left="28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12,441.20</w:t>
            </w:r>
          </w:p>
        </w:tc>
        <w:tc>
          <w:tcPr>
            <w:tcW w:w="3356" w:type="dxa"/>
            <w:vAlign w:val="top"/>
          </w:tcPr>
          <w:p>
            <w:pPr>
              <w:pStyle w:val="6"/>
              <w:spacing w:before="118" w:line="221" w:lineRule="auto"/>
              <w:ind w:left="434"/>
            </w:pPr>
            <w:r>
              <w:rPr>
                <w:spacing w:val="-1"/>
              </w:rPr>
              <w:t>一、一般公共服务支出</w:t>
            </w:r>
          </w:p>
        </w:tc>
        <w:tc>
          <w:tcPr>
            <w:tcW w:w="1198" w:type="dxa"/>
            <w:vAlign w:val="top"/>
          </w:tcPr>
          <w:p>
            <w:pPr>
              <w:spacing w:before="140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2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3</w:t>
            </w:r>
          </w:p>
        </w:tc>
        <w:tc>
          <w:tcPr>
            <w:tcW w:w="2456" w:type="dxa"/>
            <w:vAlign w:val="top"/>
          </w:tcPr>
          <w:p>
            <w:pPr>
              <w:pStyle w:val="6"/>
              <w:spacing w:before="120" w:line="221" w:lineRule="auto"/>
              <w:ind w:left="429"/>
            </w:pPr>
            <w:r>
              <w:rPr>
                <w:spacing w:val="-1"/>
              </w:rPr>
              <w:t>政府性基金预算拨款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2" w:lineRule="auto"/>
              <w:ind w:left="434"/>
            </w:pPr>
            <w:r>
              <w:rPr>
                <w:spacing w:val="-2"/>
              </w:rPr>
              <w:t>二、外交支出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4" w:line="188" w:lineRule="auto"/>
              <w:ind w:left="22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4</w:t>
            </w:r>
          </w:p>
        </w:tc>
        <w:tc>
          <w:tcPr>
            <w:tcW w:w="2456" w:type="dxa"/>
            <w:vAlign w:val="top"/>
          </w:tcPr>
          <w:p>
            <w:pPr>
              <w:pStyle w:val="6"/>
              <w:spacing w:before="120" w:line="221" w:lineRule="auto"/>
              <w:ind w:left="446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2" w:lineRule="auto"/>
              <w:ind w:left="431"/>
            </w:pPr>
            <w:r>
              <w:rPr>
                <w:spacing w:val="-1"/>
              </w:rPr>
              <w:t>三、国防支出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5" w:line="188" w:lineRule="auto"/>
              <w:ind w:left="23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5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1" w:lineRule="auto"/>
              <w:ind w:left="446"/>
            </w:pPr>
            <w:r>
              <w:rPr>
                <w:spacing w:val="-3"/>
              </w:rPr>
              <w:t>四、公共安全支出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2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10,613.90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2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6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1" w:lineRule="auto"/>
              <w:ind w:left="434"/>
            </w:pPr>
            <w:r>
              <w:rPr>
                <w:spacing w:val="-2"/>
              </w:rPr>
              <w:t>五、教育支出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6" w:line="188" w:lineRule="auto"/>
              <w:ind w:left="23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7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1" w:lineRule="auto"/>
              <w:ind w:left="432"/>
            </w:pPr>
            <w:r>
              <w:rPr>
                <w:spacing w:val="-1"/>
              </w:rPr>
              <w:t>六、科学技术支出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2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8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1" w:lineRule="auto"/>
              <w:ind w:left="430"/>
            </w:pPr>
            <w:r>
              <w:rPr>
                <w:spacing w:val="-1"/>
              </w:rPr>
              <w:t>七、文化旅游体育与传媒支出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3" w:line="191" w:lineRule="auto"/>
              <w:ind w:left="23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9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1" w:lineRule="auto"/>
              <w:ind w:left="434"/>
            </w:pPr>
            <w:r>
              <w:rPr>
                <w:spacing w:val="-1"/>
              </w:rPr>
              <w:t>八、社会保障和就业支出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38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1,051.10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10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1" w:lineRule="auto"/>
              <w:ind w:left="435"/>
            </w:pPr>
            <w:r>
              <w:rPr>
                <w:spacing w:val="-1"/>
              </w:rPr>
              <w:t>九、社会保险基金支出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5" w:line="189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11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1" w:lineRule="auto"/>
              <w:ind w:left="432"/>
            </w:pPr>
            <w:r>
              <w:rPr>
                <w:spacing w:val="-1"/>
              </w:rPr>
              <w:t>十、卫生健康支出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53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287.10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12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2" w:lineRule="auto"/>
              <w:ind w:left="432"/>
            </w:pPr>
            <w:r>
              <w:rPr>
                <w:spacing w:val="-1"/>
              </w:rPr>
              <w:t>十一、节能环保支出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3" w:line="191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13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1" w:lineRule="auto"/>
              <w:ind w:left="432"/>
            </w:pPr>
            <w:r>
              <w:rPr>
                <w:spacing w:val="-1"/>
              </w:rPr>
              <w:t>十二、城乡社区支出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4" w:line="189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14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1" w:lineRule="auto"/>
              <w:ind w:left="432"/>
            </w:pPr>
            <w:r>
              <w:rPr>
                <w:spacing w:val="-1"/>
              </w:rPr>
              <w:t>十三、农林水支出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5" w:line="188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15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1" w:lineRule="auto"/>
              <w:ind w:left="432"/>
            </w:pPr>
            <w:r>
              <w:rPr>
                <w:spacing w:val="-1"/>
              </w:rPr>
              <w:t>十四、交通运输支出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16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1" w:lineRule="auto"/>
              <w:ind w:left="432"/>
            </w:pPr>
            <w:r>
              <w:rPr>
                <w:spacing w:val="-1"/>
              </w:rPr>
              <w:t>十五、资源勘探工业信息等支出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5" w:line="189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17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1" w:lineRule="auto"/>
              <w:ind w:left="432"/>
            </w:pPr>
            <w:r>
              <w:rPr>
                <w:spacing w:val="-1"/>
              </w:rPr>
              <w:t>十六、商业服务业等支出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18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2" w:lineRule="auto"/>
              <w:ind w:left="432"/>
            </w:pPr>
            <w:r>
              <w:rPr>
                <w:spacing w:val="-1"/>
              </w:rPr>
              <w:t>十七、金融支出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3" w:line="191" w:lineRule="auto"/>
              <w:ind w:left="19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19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2" w:lineRule="auto"/>
              <w:ind w:left="432"/>
            </w:pPr>
            <w:r>
              <w:rPr>
                <w:spacing w:val="-1"/>
              </w:rPr>
              <w:t>十八、援助其他地区支出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1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6"/>
                <w:sz w:val="16"/>
                <w:szCs w:val="16"/>
              </w:rPr>
              <w:t>20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1" w:lineRule="auto"/>
              <w:ind w:left="432"/>
            </w:pPr>
            <w:r>
              <w:rPr>
                <w:spacing w:val="-3"/>
              </w:rPr>
              <w:t>十九、</w:t>
            </w:r>
            <w:r>
              <w:rPr>
                <w:spacing w:val="-45"/>
              </w:rPr>
              <w:t xml:space="preserve"> </w:t>
            </w:r>
            <w:r>
              <w:rPr>
                <w:spacing w:val="-3"/>
              </w:rPr>
              <w:t>自然资源海洋气象等支出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3" w:line="191" w:lineRule="auto"/>
              <w:ind w:left="1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6"/>
                <w:sz w:val="16"/>
                <w:szCs w:val="16"/>
              </w:rPr>
              <w:t>21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1" w:lineRule="auto"/>
              <w:ind w:left="434"/>
            </w:pPr>
            <w:r>
              <w:rPr>
                <w:spacing w:val="-1"/>
              </w:rPr>
              <w:t>二十、住房保障支出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52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1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6"/>
                <w:sz w:val="16"/>
                <w:szCs w:val="16"/>
              </w:rPr>
              <w:t>22</w:t>
            </w:r>
          </w:p>
        </w:tc>
        <w:tc>
          <w:tcPr>
            <w:tcW w:w="24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1" w:lineRule="auto"/>
              <w:ind w:left="434"/>
            </w:pPr>
            <w:r>
              <w:rPr>
                <w:spacing w:val="-1"/>
              </w:rPr>
              <w:t>二十一、粮油物资储备支出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3" w:line="191" w:lineRule="auto"/>
              <w:ind w:left="1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6"/>
                <w:sz w:val="16"/>
                <w:szCs w:val="16"/>
              </w:rPr>
              <w:t>23</w:t>
            </w:r>
          </w:p>
        </w:tc>
        <w:tc>
          <w:tcPr>
            <w:tcW w:w="2456" w:type="dxa"/>
            <w:vAlign w:val="top"/>
          </w:tcPr>
          <w:p>
            <w:pPr>
              <w:pStyle w:val="6"/>
              <w:spacing w:before="121" w:line="221" w:lineRule="auto"/>
              <w:ind w:left="113"/>
            </w:pPr>
            <w:r>
              <w:rPr>
                <w:spacing w:val="-2"/>
              </w:rPr>
              <w:t>二、上年结转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7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1" w:lineRule="auto"/>
              <w:ind w:left="434"/>
            </w:pPr>
            <w:r>
              <w:rPr>
                <w:spacing w:val="-1"/>
              </w:rPr>
              <w:t>二十二、国有资本经营预算支出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1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6"/>
                <w:sz w:val="16"/>
                <w:szCs w:val="16"/>
              </w:rPr>
              <w:t>24</w:t>
            </w:r>
          </w:p>
        </w:tc>
        <w:tc>
          <w:tcPr>
            <w:tcW w:w="2456" w:type="dxa"/>
            <w:vAlign w:val="top"/>
          </w:tcPr>
          <w:p>
            <w:pPr>
              <w:pStyle w:val="6"/>
              <w:spacing w:before="120" w:line="221" w:lineRule="auto"/>
              <w:ind w:left="432"/>
            </w:pPr>
            <w:r>
              <w:rPr>
                <w:spacing w:val="-1"/>
              </w:rPr>
              <w:t>一般公共预算拨款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1" w:lineRule="auto"/>
              <w:ind w:left="434"/>
            </w:pPr>
            <w:r>
              <w:rPr>
                <w:spacing w:val="-1"/>
              </w:rPr>
              <w:t>二十三、灾害防治及应急管理支出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3" w:line="191" w:lineRule="auto"/>
              <w:ind w:left="1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6"/>
                <w:sz w:val="16"/>
                <w:szCs w:val="16"/>
              </w:rPr>
              <w:t>25</w:t>
            </w:r>
          </w:p>
        </w:tc>
        <w:tc>
          <w:tcPr>
            <w:tcW w:w="2456" w:type="dxa"/>
            <w:vAlign w:val="top"/>
          </w:tcPr>
          <w:p>
            <w:pPr>
              <w:pStyle w:val="6"/>
              <w:spacing w:before="121" w:line="221" w:lineRule="auto"/>
              <w:ind w:left="429"/>
            </w:pPr>
            <w:r>
              <w:rPr>
                <w:spacing w:val="-1"/>
              </w:rPr>
              <w:t>政府性基金预算拨款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7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1" w:line="222" w:lineRule="auto"/>
              <w:ind w:left="434"/>
            </w:pPr>
            <w:r>
              <w:rPr>
                <w:spacing w:val="-1"/>
              </w:rPr>
              <w:t>二十四、其他支出</w:t>
            </w:r>
          </w:p>
        </w:tc>
        <w:tc>
          <w:tcPr>
            <w:tcW w:w="1198" w:type="dxa"/>
            <w:vAlign w:val="top"/>
          </w:tcPr>
          <w:p>
            <w:pPr>
              <w:spacing w:before="143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dxa"/>
            <w:vAlign w:val="top"/>
          </w:tcPr>
          <w:p>
            <w:pPr>
              <w:spacing w:before="142" w:line="191" w:lineRule="auto"/>
              <w:ind w:left="1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6"/>
                <w:sz w:val="16"/>
                <w:szCs w:val="16"/>
              </w:rPr>
              <w:t>26</w:t>
            </w:r>
          </w:p>
        </w:tc>
        <w:tc>
          <w:tcPr>
            <w:tcW w:w="2456" w:type="dxa"/>
            <w:vAlign w:val="top"/>
          </w:tcPr>
          <w:p>
            <w:pPr>
              <w:pStyle w:val="6"/>
              <w:spacing w:before="120" w:line="221" w:lineRule="auto"/>
              <w:ind w:left="446"/>
            </w:pPr>
            <w:r>
              <w:rPr>
                <w:spacing w:val="-3"/>
              </w:rPr>
              <w:t>国有资本经营预算拨款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0.00</w:t>
            </w: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0" w:line="221" w:lineRule="auto"/>
              <w:ind w:left="114"/>
            </w:pPr>
            <w:r>
              <w:rPr>
                <w:spacing w:val="-1"/>
              </w:rPr>
              <w:t>二、结转下年支出</w:t>
            </w:r>
          </w:p>
        </w:tc>
        <w:tc>
          <w:tcPr>
            <w:tcW w:w="1198" w:type="dxa"/>
            <w:vAlign w:val="top"/>
          </w:tcPr>
          <w:p>
            <w:pPr>
              <w:spacing w:before="142" w:line="191" w:lineRule="auto"/>
              <w:ind w:left="7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555" w:type="dxa"/>
            <w:vAlign w:val="top"/>
          </w:tcPr>
          <w:p>
            <w:pPr>
              <w:spacing w:before="148" w:line="191" w:lineRule="auto"/>
              <w:ind w:left="1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6"/>
                <w:sz w:val="16"/>
                <w:szCs w:val="16"/>
              </w:rPr>
              <w:t>27</w:t>
            </w:r>
          </w:p>
        </w:tc>
        <w:tc>
          <w:tcPr>
            <w:tcW w:w="2456" w:type="dxa"/>
            <w:vAlign w:val="top"/>
          </w:tcPr>
          <w:p>
            <w:pPr>
              <w:pStyle w:val="6"/>
              <w:spacing w:before="126" w:line="221" w:lineRule="auto"/>
              <w:ind w:left="116"/>
            </w:pPr>
            <w:r>
              <w:rPr>
                <w:spacing w:val="-6"/>
              </w:rPr>
              <w:t>收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入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总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计</w:t>
            </w:r>
          </w:p>
        </w:tc>
        <w:tc>
          <w:tcPr>
            <w:tcW w:w="1198" w:type="dxa"/>
            <w:vAlign w:val="top"/>
          </w:tcPr>
          <w:p>
            <w:pPr>
              <w:spacing w:before="148" w:line="191" w:lineRule="auto"/>
              <w:ind w:left="281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12,441.20</w:t>
            </w:r>
          </w:p>
        </w:tc>
        <w:tc>
          <w:tcPr>
            <w:tcW w:w="3356" w:type="dxa"/>
            <w:vAlign w:val="top"/>
          </w:tcPr>
          <w:p>
            <w:pPr>
              <w:pStyle w:val="6"/>
              <w:spacing w:before="126" w:line="222" w:lineRule="auto"/>
              <w:ind w:left="112"/>
            </w:pPr>
            <w:r>
              <w:rPr>
                <w:spacing w:val="-9"/>
              </w:rPr>
              <w:t>支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9"/>
              </w:rPr>
              <w:t>出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总</w:t>
            </w:r>
            <w:r>
              <w:rPr>
                <w:spacing w:val="5"/>
              </w:rPr>
              <w:t xml:space="preserve"> </w:t>
            </w:r>
            <w:r>
              <w:rPr>
                <w:spacing w:val="-9"/>
              </w:rPr>
              <w:t>计</w:t>
            </w:r>
          </w:p>
        </w:tc>
        <w:tc>
          <w:tcPr>
            <w:tcW w:w="1198" w:type="dxa"/>
            <w:vAlign w:val="top"/>
          </w:tcPr>
          <w:p>
            <w:pPr>
              <w:spacing w:before="148" w:line="191" w:lineRule="auto"/>
              <w:ind w:left="2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12,441.20</w:t>
            </w:r>
          </w:p>
        </w:tc>
      </w:tr>
    </w:tbl>
    <w:p>
      <w:pPr>
        <w:pStyle w:val="2"/>
      </w:pPr>
    </w:p>
    <w:p>
      <w:pPr>
        <w:sectPr>
          <w:footerReference r:id="rId18" w:type="default"/>
          <w:pgSz w:w="11906" w:h="16839"/>
          <w:pgMar w:top="1431" w:right="1450" w:bottom="1378" w:left="1687" w:header="0" w:footer="1212" w:gutter="0"/>
        </w:sectPr>
      </w:pPr>
    </w:p>
    <w:p>
      <w:pPr>
        <w:spacing w:before="163" w:line="227" w:lineRule="auto"/>
        <w:ind w:left="7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2023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年预算本年一般公共预算支出表（预算表5）</w:t>
      </w:r>
    </w:p>
    <w:p>
      <w:pPr>
        <w:spacing w:line="88" w:lineRule="exact"/>
      </w:pPr>
    </w:p>
    <w:tbl>
      <w:tblPr>
        <w:tblStyle w:val="5"/>
        <w:tblW w:w="85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970"/>
        <w:gridCol w:w="2758"/>
        <w:gridCol w:w="963"/>
        <w:gridCol w:w="847"/>
        <w:gridCol w:w="834"/>
        <w:gridCol w:w="807"/>
        <w:gridCol w:w="8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513" w:type="dxa"/>
            <w:vMerge w:val="restart"/>
            <w:tcBorders>
              <w:bottom w:val="nil"/>
            </w:tcBorders>
            <w:shd w:val="clear" w:color="auto" w:fill="D2E9FF"/>
            <w:textDirection w:val="tbRlV"/>
            <w:vAlign w:val="top"/>
          </w:tcPr>
          <w:p>
            <w:pPr>
              <w:pStyle w:val="6"/>
              <w:spacing w:before="174" w:line="211" w:lineRule="auto"/>
              <w:ind w:left="558"/>
            </w:pPr>
            <w:r>
              <w:rPr>
                <w:b/>
                <w:bCs/>
                <w:spacing w:val="-1"/>
              </w:rPr>
              <w:t>序</w:t>
            </w:r>
            <w:r>
              <w:rPr>
                <w:spacing w:val="71"/>
              </w:rPr>
              <w:t xml:space="preserve"> </w:t>
            </w:r>
            <w:r>
              <w:rPr>
                <w:b/>
                <w:bCs/>
                <w:spacing w:val="-1"/>
              </w:rPr>
              <w:t>号</w:t>
            </w:r>
          </w:p>
        </w:tc>
        <w:tc>
          <w:tcPr>
            <w:tcW w:w="970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165"/>
            </w:pPr>
            <w:r>
              <w:rPr>
                <w:b/>
                <w:bCs/>
                <w:spacing w:val="-3"/>
              </w:rPr>
              <w:t>科目编码</w:t>
            </w:r>
          </w:p>
        </w:tc>
        <w:tc>
          <w:tcPr>
            <w:tcW w:w="2758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1" w:lineRule="auto"/>
              <w:ind w:left="743"/>
            </w:pPr>
            <w:r>
              <w:rPr>
                <w:b/>
                <w:bCs/>
                <w:spacing w:val="-3"/>
              </w:rPr>
              <w:t>功能分类科目名称</w:t>
            </w:r>
          </w:p>
        </w:tc>
        <w:tc>
          <w:tcPr>
            <w:tcW w:w="963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3" w:lineRule="auto"/>
              <w:ind w:left="325"/>
            </w:pPr>
            <w:r>
              <w:rPr>
                <w:b/>
                <w:bCs/>
                <w:spacing w:val="-5"/>
              </w:rPr>
              <w:t>合计</w:t>
            </w:r>
          </w:p>
        </w:tc>
        <w:tc>
          <w:tcPr>
            <w:tcW w:w="2488" w:type="dxa"/>
            <w:gridSpan w:val="3"/>
            <w:shd w:val="clear" w:color="auto" w:fill="D2E9FF"/>
            <w:vAlign w:val="top"/>
          </w:tcPr>
          <w:p>
            <w:pPr>
              <w:pStyle w:val="6"/>
              <w:spacing w:before="188" w:line="221" w:lineRule="auto"/>
              <w:ind w:left="926"/>
            </w:pPr>
            <w:r>
              <w:rPr>
                <w:b/>
                <w:bCs/>
                <w:spacing w:val="-3"/>
              </w:rPr>
              <w:t>基本支出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shd w:val="clear" w:color="auto" w:fill="D2E9FF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348" w:lineRule="auto"/>
              <w:ind w:left="341" w:right="159" w:hanging="172"/>
            </w:pPr>
            <w:r>
              <w:rPr>
                <w:b/>
                <w:bCs/>
                <w:spacing w:val="-4"/>
              </w:rPr>
              <w:t>项目支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513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shd w:val="clear" w:color="auto" w:fill="D2E9FF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3" w:lineRule="auto"/>
              <w:ind w:left="273"/>
            </w:pPr>
            <w:r>
              <w:rPr>
                <w:b/>
                <w:bCs/>
                <w:spacing w:val="-7"/>
              </w:rPr>
              <w:t>小计</w:t>
            </w:r>
          </w:p>
        </w:tc>
        <w:tc>
          <w:tcPr>
            <w:tcW w:w="834" w:type="dxa"/>
            <w:shd w:val="clear" w:color="auto" w:fill="D2E9FF"/>
            <w:vAlign w:val="top"/>
          </w:tcPr>
          <w:p>
            <w:pPr>
              <w:pStyle w:val="6"/>
              <w:spacing w:before="286" w:line="347" w:lineRule="auto"/>
              <w:ind w:left="349" w:right="169" w:hanging="165"/>
            </w:pPr>
            <w:r>
              <w:rPr>
                <w:b/>
                <w:bCs/>
                <w:spacing w:val="-4"/>
              </w:rPr>
              <w:t>人员经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费</w:t>
            </w:r>
          </w:p>
        </w:tc>
        <w:tc>
          <w:tcPr>
            <w:tcW w:w="807" w:type="dxa"/>
            <w:shd w:val="clear" w:color="auto" w:fill="D2E9FF"/>
            <w:vAlign w:val="top"/>
          </w:tcPr>
          <w:p>
            <w:pPr>
              <w:pStyle w:val="6"/>
              <w:spacing w:before="286" w:line="347" w:lineRule="auto"/>
              <w:ind w:left="336" w:right="158" w:hanging="164"/>
            </w:pPr>
            <w:r>
              <w:rPr>
                <w:b/>
                <w:bCs/>
                <w:spacing w:val="-5"/>
              </w:rPr>
              <w:t>公用经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费</w:t>
            </w: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6" w:line="189" w:lineRule="auto"/>
              <w:ind w:left="22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1</w:t>
            </w: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0" w:line="223" w:lineRule="auto"/>
              <w:ind w:left="112"/>
            </w:pPr>
            <w:r>
              <w:rPr>
                <w:spacing w:val="-3"/>
              </w:rPr>
              <w:t>合计</w:t>
            </w:r>
          </w:p>
        </w:tc>
        <w:tc>
          <w:tcPr>
            <w:tcW w:w="963" w:type="dxa"/>
            <w:vAlign w:val="top"/>
          </w:tcPr>
          <w:p>
            <w:pPr>
              <w:spacing w:before="284" w:line="191" w:lineRule="auto"/>
              <w:ind w:left="20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12441.2</w:t>
            </w:r>
          </w:p>
        </w:tc>
        <w:tc>
          <w:tcPr>
            <w:tcW w:w="847" w:type="dxa"/>
            <w:vAlign w:val="top"/>
          </w:tcPr>
          <w:p>
            <w:pPr>
              <w:spacing w:before="284" w:line="191" w:lineRule="auto"/>
              <w:ind w:left="18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9439.9</w:t>
            </w:r>
          </w:p>
        </w:tc>
        <w:tc>
          <w:tcPr>
            <w:tcW w:w="834" w:type="dxa"/>
            <w:vAlign w:val="top"/>
          </w:tcPr>
          <w:p>
            <w:pPr>
              <w:spacing w:before="284" w:line="191" w:lineRule="auto"/>
              <w:ind w:left="16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7668.2</w:t>
            </w:r>
          </w:p>
        </w:tc>
        <w:tc>
          <w:tcPr>
            <w:tcW w:w="807" w:type="dxa"/>
            <w:vAlign w:val="top"/>
          </w:tcPr>
          <w:p>
            <w:pPr>
              <w:spacing w:before="286" w:line="189" w:lineRule="auto"/>
              <w:ind w:left="15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1771.7</w:t>
            </w:r>
          </w:p>
        </w:tc>
        <w:tc>
          <w:tcPr>
            <w:tcW w:w="808" w:type="dxa"/>
            <w:vAlign w:val="top"/>
          </w:tcPr>
          <w:p>
            <w:pPr>
              <w:spacing w:before="284" w:line="191" w:lineRule="auto"/>
              <w:ind w:left="14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3001.3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513" w:type="dxa"/>
            <w:vAlign w:val="top"/>
          </w:tcPr>
          <w:p>
            <w:pPr>
              <w:spacing w:before="282" w:line="191" w:lineRule="auto"/>
              <w:ind w:left="2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2</w:t>
            </w:r>
          </w:p>
        </w:tc>
        <w:tc>
          <w:tcPr>
            <w:tcW w:w="970" w:type="dxa"/>
            <w:vAlign w:val="top"/>
          </w:tcPr>
          <w:p>
            <w:pPr>
              <w:spacing w:before="282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204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54" w:line="220" w:lineRule="auto"/>
              <w:ind w:left="11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公共安全支出</w:t>
            </w:r>
          </w:p>
        </w:tc>
        <w:tc>
          <w:tcPr>
            <w:tcW w:w="963" w:type="dxa"/>
            <w:vAlign w:val="top"/>
          </w:tcPr>
          <w:p>
            <w:pPr>
              <w:spacing w:before="282" w:line="191" w:lineRule="auto"/>
              <w:ind w:left="20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10613.9</w:t>
            </w:r>
          </w:p>
        </w:tc>
        <w:tc>
          <w:tcPr>
            <w:tcW w:w="847" w:type="dxa"/>
            <w:vAlign w:val="top"/>
          </w:tcPr>
          <w:p>
            <w:pPr>
              <w:spacing w:before="282" w:line="191" w:lineRule="auto"/>
              <w:ind w:left="18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7612.6</w:t>
            </w:r>
          </w:p>
        </w:tc>
        <w:tc>
          <w:tcPr>
            <w:tcW w:w="834" w:type="dxa"/>
            <w:vAlign w:val="top"/>
          </w:tcPr>
          <w:p>
            <w:pPr>
              <w:spacing w:before="282" w:line="191" w:lineRule="auto"/>
              <w:ind w:left="17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5840.9</w:t>
            </w:r>
          </w:p>
        </w:tc>
        <w:tc>
          <w:tcPr>
            <w:tcW w:w="807" w:type="dxa"/>
            <w:vAlign w:val="top"/>
          </w:tcPr>
          <w:p>
            <w:pPr>
              <w:spacing w:before="284" w:line="189" w:lineRule="auto"/>
              <w:ind w:left="15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1771.7</w:t>
            </w:r>
          </w:p>
        </w:tc>
        <w:tc>
          <w:tcPr>
            <w:tcW w:w="808" w:type="dxa"/>
            <w:vAlign w:val="top"/>
          </w:tcPr>
          <w:p>
            <w:pPr>
              <w:spacing w:before="282" w:line="191" w:lineRule="auto"/>
              <w:ind w:left="14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3001.3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3" w:line="191" w:lineRule="auto"/>
              <w:ind w:left="217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3</w:t>
            </w:r>
          </w:p>
        </w:tc>
        <w:tc>
          <w:tcPr>
            <w:tcW w:w="970" w:type="dxa"/>
            <w:vAlign w:val="top"/>
          </w:tcPr>
          <w:p>
            <w:pPr>
              <w:spacing w:before="283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20402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54" w:line="222" w:lineRule="auto"/>
              <w:ind w:left="478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公安</w:t>
            </w:r>
          </w:p>
        </w:tc>
        <w:tc>
          <w:tcPr>
            <w:tcW w:w="963" w:type="dxa"/>
            <w:vAlign w:val="top"/>
          </w:tcPr>
          <w:p>
            <w:pPr>
              <w:spacing w:before="283" w:line="191" w:lineRule="auto"/>
              <w:ind w:left="20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10613.9</w:t>
            </w:r>
          </w:p>
        </w:tc>
        <w:tc>
          <w:tcPr>
            <w:tcW w:w="847" w:type="dxa"/>
            <w:vAlign w:val="top"/>
          </w:tcPr>
          <w:p>
            <w:pPr>
              <w:spacing w:before="283" w:line="191" w:lineRule="auto"/>
              <w:ind w:left="18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7612.6</w:t>
            </w:r>
          </w:p>
        </w:tc>
        <w:tc>
          <w:tcPr>
            <w:tcW w:w="834" w:type="dxa"/>
            <w:vAlign w:val="top"/>
          </w:tcPr>
          <w:p>
            <w:pPr>
              <w:spacing w:before="283" w:line="191" w:lineRule="auto"/>
              <w:ind w:left="17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5840.9</w:t>
            </w:r>
          </w:p>
        </w:tc>
        <w:tc>
          <w:tcPr>
            <w:tcW w:w="807" w:type="dxa"/>
            <w:vAlign w:val="top"/>
          </w:tcPr>
          <w:p>
            <w:pPr>
              <w:spacing w:before="285" w:line="189" w:lineRule="auto"/>
              <w:ind w:left="15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1771.7</w:t>
            </w:r>
          </w:p>
        </w:tc>
        <w:tc>
          <w:tcPr>
            <w:tcW w:w="808" w:type="dxa"/>
            <w:vAlign w:val="top"/>
          </w:tcPr>
          <w:p>
            <w:pPr>
              <w:spacing w:before="283" w:line="191" w:lineRule="auto"/>
              <w:ind w:left="14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3001.3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6" w:line="188" w:lineRule="auto"/>
              <w:ind w:left="2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4</w:t>
            </w:r>
          </w:p>
        </w:tc>
        <w:tc>
          <w:tcPr>
            <w:tcW w:w="970" w:type="dxa"/>
            <w:vAlign w:val="top"/>
          </w:tcPr>
          <w:p>
            <w:pPr>
              <w:spacing w:before="283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2040201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2" w:line="222" w:lineRule="auto"/>
              <w:ind w:left="433"/>
            </w:pPr>
            <w:r>
              <w:rPr>
                <w:spacing w:val="-2"/>
              </w:rPr>
              <w:t>行政运行</w:t>
            </w:r>
          </w:p>
        </w:tc>
        <w:tc>
          <w:tcPr>
            <w:tcW w:w="963" w:type="dxa"/>
            <w:vAlign w:val="top"/>
          </w:tcPr>
          <w:p>
            <w:pPr>
              <w:spacing w:before="283" w:line="191" w:lineRule="auto"/>
              <w:ind w:left="29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7612.6</w:t>
            </w:r>
          </w:p>
        </w:tc>
        <w:tc>
          <w:tcPr>
            <w:tcW w:w="847" w:type="dxa"/>
            <w:vAlign w:val="top"/>
          </w:tcPr>
          <w:p>
            <w:pPr>
              <w:spacing w:before="283" w:line="191" w:lineRule="auto"/>
              <w:ind w:left="18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7612.6</w:t>
            </w:r>
          </w:p>
        </w:tc>
        <w:tc>
          <w:tcPr>
            <w:tcW w:w="834" w:type="dxa"/>
            <w:vAlign w:val="top"/>
          </w:tcPr>
          <w:p>
            <w:pPr>
              <w:spacing w:before="283" w:line="191" w:lineRule="auto"/>
              <w:ind w:left="17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5840.9</w:t>
            </w:r>
          </w:p>
        </w:tc>
        <w:tc>
          <w:tcPr>
            <w:tcW w:w="807" w:type="dxa"/>
            <w:vAlign w:val="top"/>
          </w:tcPr>
          <w:p>
            <w:pPr>
              <w:spacing w:before="285" w:line="189" w:lineRule="auto"/>
              <w:ind w:left="15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1771.7</w:t>
            </w:r>
          </w:p>
        </w:tc>
        <w:tc>
          <w:tcPr>
            <w:tcW w:w="808" w:type="dxa"/>
            <w:vAlign w:val="top"/>
          </w:tcPr>
          <w:p>
            <w:pPr>
              <w:spacing w:before="283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6" w:line="188" w:lineRule="auto"/>
              <w:ind w:left="21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5</w:t>
            </w:r>
          </w:p>
        </w:tc>
        <w:tc>
          <w:tcPr>
            <w:tcW w:w="970" w:type="dxa"/>
            <w:vAlign w:val="top"/>
          </w:tcPr>
          <w:p>
            <w:pPr>
              <w:spacing w:before="284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2040202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2" w:line="221" w:lineRule="auto"/>
              <w:ind w:left="433"/>
            </w:pPr>
            <w:r>
              <w:rPr>
                <w:spacing w:val="-1"/>
              </w:rPr>
              <w:t>一般行政管理事务</w:t>
            </w:r>
          </w:p>
        </w:tc>
        <w:tc>
          <w:tcPr>
            <w:tcW w:w="963" w:type="dxa"/>
            <w:vAlign w:val="top"/>
          </w:tcPr>
          <w:p>
            <w:pPr>
              <w:spacing w:before="284" w:line="191" w:lineRule="auto"/>
              <w:ind w:left="300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3001.3</w:t>
            </w:r>
          </w:p>
        </w:tc>
        <w:tc>
          <w:tcPr>
            <w:tcW w:w="847" w:type="dxa"/>
            <w:vAlign w:val="top"/>
          </w:tcPr>
          <w:p>
            <w:pPr>
              <w:spacing w:before="284" w:line="191" w:lineRule="auto"/>
              <w:ind w:left="64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34" w:type="dxa"/>
            <w:vAlign w:val="top"/>
          </w:tcPr>
          <w:p>
            <w:pPr>
              <w:spacing w:before="284" w:line="191" w:lineRule="auto"/>
              <w:ind w:left="63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7" w:type="dxa"/>
            <w:vAlign w:val="top"/>
          </w:tcPr>
          <w:p>
            <w:pPr>
              <w:spacing w:before="284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4" w:line="191" w:lineRule="auto"/>
              <w:ind w:left="14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3001.3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4" w:line="191" w:lineRule="auto"/>
              <w:ind w:left="21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6</w:t>
            </w:r>
          </w:p>
        </w:tc>
        <w:tc>
          <w:tcPr>
            <w:tcW w:w="970" w:type="dxa"/>
            <w:vAlign w:val="top"/>
          </w:tcPr>
          <w:p>
            <w:pPr>
              <w:spacing w:before="284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208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2" w:line="221" w:lineRule="auto"/>
              <w:ind w:left="113"/>
            </w:pPr>
            <w:r>
              <w:rPr>
                <w:spacing w:val="-1"/>
              </w:rPr>
              <w:t>社会保障和就业支出</w:t>
            </w:r>
          </w:p>
        </w:tc>
        <w:tc>
          <w:tcPr>
            <w:tcW w:w="963" w:type="dxa"/>
            <w:vAlign w:val="top"/>
          </w:tcPr>
          <w:p>
            <w:pPr>
              <w:spacing w:before="284" w:line="191" w:lineRule="auto"/>
              <w:ind w:left="3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1051.1</w:t>
            </w:r>
          </w:p>
        </w:tc>
        <w:tc>
          <w:tcPr>
            <w:tcW w:w="847" w:type="dxa"/>
            <w:vAlign w:val="top"/>
          </w:tcPr>
          <w:p>
            <w:pPr>
              <w:spacing w:before="284" w:line="191" w:lineRule="auto"/>
              <w:ind w:left="19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1051.1</w:t>
            </w:r>
          </w:p>
        </w:tc>
        <w:tc>
          <w:tcPr>
            <w:tcW w:w="834" w:type="dxa"/>
            <w:vAlign w:val="top"/>
          </w:tcPr>
          <w:p>
            <w:pPr>
              <w:spacing w:before="284" w:line="191" w:lineRule="auto"/>
              <w:ind w:left="17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1051.1</w:t>
            </w:r>
          </w:p>
        </w:tc>
        <w:tc>
          <w:tcPr>
            <w:tcW w:w="807" w:type="dxa"/>
            <w:vAlign w:val="top"/>
          </w:tcPr>
          <w:p>
            <w:pPr>
              <w:spacing w:before="284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4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7" w:line="188" w:lineRule="auto"/>
              <w:ind w:left="21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7</w:t>
            </w:r>
          </w:p>
        </w:tc>
        <w:tc>
          <w:tcPr>
            <w:tcW w:w="970" w:type="dxa"/>
            <w:vAlign w:val="top"/>
          </w:tcPr>
          <w:p>
            <w:pPr>
              <w:spacing w:before="284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20805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2" w:line="221" w:lineRule="auto"/>
              <w:ind w:left="113"/>
            </w:pPr>
            <w:r>
              <w:rPr>
                <w:spacing w:val="-1"/>
              </w:rPr>
              <w:t>社会保障和就业支出</w:t>
            </w:r>
          </w:p>
        </w:tc>
        <w:tc>
          <w:tcPr>
            <w:tcW w:w="963" w:type="dxa"/>
            <w:vAlign w:val="top"/>
          </w:tcPr>
          <w:p>
            <w:pPr>
              <w:spacing w:before="284" w:line="191" w:lineRule="auto"/>
              <w:ind w:left="30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1029.8</w:t>
            </w:r>
          </w:p>
        </w:tc>
        <w:tc>
          <w:tcPr>
            <w:tcW w:w="847" w:type="dxa"/>
            <w:vAlign w:val="top"/>
          </w:tcPr>
          <w:p>
            <w:pPr>
              <w:spacing w:before="284" w:line="191" w:lineRule="auto"/>
              <w:ind w:left="19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1029.8</w:t>
            </w:r>
          </w:p>
        </w:tc>
        <w:tc>
          <w:tcPr>
            <w:tcW w:w="834" w:type="dxa"/>
            <w:vAlign w:val="top"/>
          </w:tcPr>
          <w:p>
            <w:pPr>
              <w:spacing w:before="284" w:line="191" w:lineRule="auto"/>
              <w:ind w:left="17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1029.8</w:t>
            </w:r>
          </w:p>
        </w:tc>
        <w:tc>
          <w:tcPr>
            <w:tcW w:w="807" w:type="dxa"/>
            <w:vAlign w:val="top"/>
          </w:tcPr>
          <w:p>
            <w:pPr>
              <w:spacing w:before="284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4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4" w:line="191" w:lineRule="auto"/>
              <w:ind w:left="21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8</w:t>
            </w:r>
          </w:p>
        </w:tc>
        <w:tc>
          <w:tcPr>
            <w:tcW w:w="970" w:type="dxa"/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</w:p>
          <w:p>
            <w:pPr>
              <w:spacing w:before="49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2080505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107" w:line="328" w:lineRule="auto"/>
              <w:ind w:left="120" w:right="247" w:firstLine="309"/>
            </w:pPr>
            <w:r>
              <w:rPr>
                <w:spacing w:val="-1"/>
              </w:rPr>
              <w:t>机关事业单位基本养老保险缴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费支出</w:t>
            </w:r>
          </w:p>
        </w:tc>
        <w:tc>
          <w:tcPr>
            <w:tcW w:w="963" w:type="dxa"/>
            <w:vAlign w:val="top"/>
          </w:tcPr>
          <w:p>
            <w:pPr>
              <w:spacing w:before="284" w:line="191" w:lineRule="auto"/>
              <w:ind w:left="559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696</w:t>
            </w:r>
          </w:p>
        </w:tc>
        <w:tc>
          <w:tcPr>
            <w:tcW w:w="847" w:type="dxa"/>
            <w:vAlign w:val="top"/>
          </w:tcPr>
          <w:p>
            <w:pPr>
              <w:spacing w:before="284" w:line="191" w:lineRule="auto"/>
              <w:ind w:left="44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696</w:t>
            </w:r>
          </w:p>
        </w:tc>
        <w:tc>
          <w:tcPr>
            <w:tcW w:w="834" w:type="dxa"/>
            <w:vAlign w:val="top"/>
          </w:tcPr>
          <w:p>
            <w:pPr>
              <w:spacing w:before="284" w:line="191" w:lineRule="auto"/>
              <w:ind w:left="43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696</w:t>
            </w:r>
          </w:p>
        </w:tc>
        <w:tc>
          <w:tcPr>
            <w:tcW w:w="807" w:type="dxa"/>
            <w:vAlign w:val="top"/>
          </w:tcPr>
          <w:p>
            <w:pPr>
              <w:spacing w:before="284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4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4" w:line="191" w:lineRule="auto"/>
              <w:ind w:left="212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9</w:t>
            </w:r>
          </w:p>
        </w:tc>
        <w:tc>
          <w:tcPr>
            <w:tcW w:w="970" w:type="dxa"/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</w:p>
          <w:p>
            <w:pPr>
              <w:spacing w:before="49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2080506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107" w:line="328" w:lineRule="auto"/>
              <w:ind w:left="125" w:right="247" w:firstLine="304"/>
            </w:pPr>
            <w:r>
              <w:rPr>
                <w:spacing w:val="-1"/>
              </w:rPr>
              <w:t>机关事业单位职业年金缴费支</w:t>
            </w:r>
            <w:r>
              <w:rPr>
                <w:spacing w:val="7"/>
              </w:rPr>
              <w:t xml:space="preserve"> </w:t>
            </w:r>
            <w:r>
              <w:t>出</w:t>
            </w:r>
          </w:p>
        </w:tc>
        <w:tc>
          <w:tcPr>
            <w:tcW w:w="963" w:type="dxa"/>
            <w:vAlign w:val="top"/>
          </w:tcPr>
          <w:p>
            <w:pPr>
              <w:spacing w:before="284" w:line="191" w:lineRule="auto"/>
              <w:ind w:left="40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333.8</w:t>
            </w:r>
          </w:p>
        </w:tc>
        <w:tc>
          <w:tcPr>
            <w:tcW w:w="847" w:type="dxa"/>
            <w:vAlign w:val="top"/>
          </w:tcPr>
          <w:p>
            <w:pPr>
              <w:spacing w:before="284" w:line="191" w:lineRule="auto"/>
              <w:ind w:left="2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333.8</w:t>
            </w:r>
          </w:p>
        </w:tc>
        <w:tc>
          <w:tcPr>
            <w:tcW w:w="834" w:type="dxa"/>
            <w:vAlign w:val="top"/>
          </w:tcPr>
          <w:p>
            <w:pPr>
              <w:spacing w:before="284" w:line="191" w:lineRule="auto"/>
              <w:ind w:left="27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333.8</w:t>
            </w:r>
          </w:p>
        </w:tc>
        <w:tc>
          <w:tcPr>
            <w:tcW w:w="807" w:type="dxa"/>
            <w:vAlign w:val="top"/>
          </w:tcPr>
          <w:p>
            <w:pPr>
              <w:spacing w:before="284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4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5" w:line="191" w:lineRule="auto"/>
              <w:ind w:left="1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10</w:t>
            </w:r>
          </w:p>
        </w:tc>
        <w:tc>
          <w:tcPr>
            <w:tcW w:w="970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48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2089999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2" w:line="221" w:lineRule="auto"/>
              <w:ind w:left="431"/>
            </w:pPr>
            <w:r>
              <w:rPr>
                <w:spacing w:val="-1"/>
              </w:rPr>
              <w:t>其他社会保障和就业支出</w:t>
            </w:r>
          </w:p>
        </w:tc>
        <w:tc>
          <w:tcPr>
            <w:tcW w:w="963" w:type="dxa"/>
            <w:vAlign w:val="top"/>
          </w:tcPr>
          <w:p>
            <w:pPr>
              <w:spacing w:before="285" w:line="191" w:lineRule="auto"/>
              <w:ind w:left="50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21.3</w:t>
            </w:r>
          </w:p>
        </w:tc>
        <w:tc>
          <w:tcPr>
            <w:tcW w:w="847" w:type="dxa"/>
            <w:vAlign w:val="top"/>
          </w:tcPr>
          <w:p>
            <w:pPr>
              <w:spacing w:before="285" w:line="191" w:lineRule="auto"/>
              <w:ind w:left="38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21.3</w:t>
            </w:r>
          </w:p>
        </w:tc>
        <w:tc>
          <w:tcPr>
            <w:tcW w:w="834" w:type="dxa"/>
            <w:vAlign w:val="top"/>
          </w:tcPr>
          <w:p>
            <w:pPr>
              <w:spacing w:before="285" w:line="191" w:lineRule="auto"/>
              <w:ind w:left="374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21.3</w:t>
            </w:r>
          </w:p>
        </w:tc>
        <w:tc>
          <w:tcPr>
            <w:tcW w:w="807" w:type="dxa"/>
            <w:vAlign w:val="top"/>
          </w:tcPr>
          <w:p>
            <w:pPr>
              <w:spacing w:before="285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5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513" w:type="dxa"/>
            <w:vAlign w:val="top"/>
          </w:tcPr>
          <w:p>
            <w:pPr>
              <w:spacing w:before="287" w:line="189" w:lineRule="auto"/>
              <w:ind w:left="1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11</w:t>
            </w:r>
          </w:p>
        </w:tc>
        <w:tc>
          <w:tcPr>
            <w:tcW w:w="970" w:type="dxa"/>
            <w:vAlign w:val="top"/>
          </w:tcPr>
          <w:p>
            <w:pPr>
              <w:spacing w:before="285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210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3" w:line="221" w:lineRule="auto"/>
              <w:ind w:left="113"/>
            </w:pPr>
            <w:r>
              <w:rPr>
                <w:spacing w:val="-1"/>
              </w:rPr>
              <w:t>卫生健康支出</w:t>
            </w:r>
          </w:p>
        </w:tc>
        <w:tc>
          <w:tcPr>
            <w:tcW w:w="963" w:type="dxa"/>
            <w:vAlign w:val="top"/>
          </w:tcPr>
          <w:p>
            <w:pPr>
              <w:spacing w:before="285" w:line="191" w:lineRule="auto"/>
              <w:ind w:left="4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  <w:tc>
          <w:tcPr>
            <w:tcW w:w="847" w:type="dxa"/>
            <w:vAlign w:val="top"/>
          </w:tcPr>
          <w:p>
            <w:pPr>
              <w:spacing w:before="285" w:line="191" w:lineRule="auto"/>
              <w:ind w:left="2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  <w:tc>
          <w:tcPr>
            <w:tcW w:w="834" w:type="dxa"/>
            <w:vAlign w:val="top"/>
          </w:tcPr>
          <w:p>
            <w:pPr>
              <w:spacing w:before="285" w:line="191" w:lineRule="auto"/>
              <w:ind w:left="27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  <w:tc>
          <w:tcPr>
            <w:tcW w:w="807" w:type="dxa"/>
            <w:vAlign w:val="top"/>
          </w:tcPr>
          <w:p>
            <w:pPr>
              <w:spacing w:before="285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5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6" w:line="191" w:lineRule="auto"/>
              <w:ind w:left="1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12</w:t>
            </w:r>
          </w:p>
        </w:tc>
        <w:tc>
          <w:tcPr>
            <w:tcW w:w="970" w:type="dxa"/>
            <w:vAlign w:val="top"/>
          </w:tcPr>
          <w:p>
            <w:pPr>
              <w:spacing w:before="286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21011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4" w:line="221" w:lineRule="auto"/>
              <w:ind w:left="113"/>
            </w:pPr>
            <w:r>
              <w:rPr>
                <w:spacing w:val="-1"/>
              </w:rPr>
              <w:t>卫生健康支出</w:t>
            </w:r>
          </w:p>
        </w:tc>
        <w:tc>
          <w:tcPr>
            <w:tcW w:w="963" w:type="dxa"/>
            <w:vAlign w:val="top"/>
          </w:tcPr>
          <w:p>
            <w:pPr>
              <w:spacing w:before="286" w:line="191" w:lineRule="auto"/>
              <w:ind w:left="4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  <w:tc>
          <w:tcPr>
            <w:tcW w:w="847" w:type="dxa"/>
            <w:vAlign w:val="top"/>
          </w:tcPr>
          <w:p>
            <w:pPr>
              <w:spacing w:before="286" w:line="191" w:lineRule="auto"/>
              <w:ind w:left="2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  <w:tc>
          <w:tcPr>
            <w:tcW w:w="834" w:type="dxa"/>
            <w:vAlign w:val="top"/>
          </w:tcPr>
          <w:p>
            <w:pPr>
              <w:spacing w:before="286" w:line="191" w:lineRule="auto"/>
              <w:ind w:left="27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  <w:tc>
          <w:tcPr>
            <w:tcW w:w="807" w:type="dxa"/>
            <w:vAlign w:val="top"/>
          </w:tcPr>
          <w:p>
            <w:pPr>
              <w:spacing w:before="286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6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513" w:type="dxa"/>
            <w:vAlign w:val="top"/>
          </w:tcPr>
          <w:p>
            <w:pPr>
              <w:spacing w:before="286" w:line="191" w:lineRule="auto"/>
              <w:ind w:left="1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13</w:t>
            </w:r>
          </w:p>
        </w:tc>
        <w:tc>
          <w:tcPr>
            <w:tcW w:w="97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spacing w:before="49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2101101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2" w:line="222" w:lineRule="auto"/>
              <w:ind w:left="433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963" w:type="dxa"/>
            <w:vAlign w:val="top"/>
          </w:tcPr>
          <w:p>
            <w:pPr>
              <w:spacing w:before="286" w:line="191" w:lineRule="auto"/>
              <w:ind w:left="4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  <w:tc>
          <w:tcPr>
            <w:tcW w:w="847" w:type="dxa"/>
            <w:vAlign w:val="top"/>
          </w:tcPr>
          <w:p>
            <w:pPr>
              <w:spacing w:before="286" w:line="191" w:lineRule="auto"/>
              <w:ind w:left="28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  <w:tc>
          <w:tcPr>
            <w:tcW w:w="834" w:type="dxa"/>
            <w:vAlign w:val="top"/>
          </w:tcPr>
          <w:p>
            <w:pPr>
              <w:spacing w:before="286" w:line="191" w:lineRule="auto"/>
              <w:ind w:left="27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287.1</w:t>
            </w:r>
          </w:p>
        </w:tc>
        <w:tc>
          <w:tcPr>
            <w:tcW w:w="807" w:type="dxa"/>
            <w:vAlign w:val="top"/>
          </w:tcPr>
          <w:p>
            <w:pPr>
              <w:spacing w:before="286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6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7" w:line="189" w:lineRule="auto"/>
              <w:ind w:left="1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14</w:t>
            </w:r>
          </w:p>
        </w:tc>
        <w:tc>
          <w:tcPr>
            <w:tcW w:w="970" w:type="dxa"/>
            <w:vAlign w:val="top"/>
          </w:tcPr>
          <w:p>
            <w:pPr>
              <w:spacing w:before="285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4"/>
                <w:sz w:val="16"/>
                <w:szCs w:val="16"/>
              </w:rPr>
              <w:t>221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3" w:line="221" w:lineRule="auto"/>
              <w:ind w:left="111"/>
            </w:pPr>
            <w:r>
              <w:rPr>
                <w:spacing w:val="-1"/>
              </w:rPr>
              <w:t>住房保障支出</w:t>
            </w:r>
          </w:p>
        </w:tc>
        <w:tc>
          <w:tcPr>
            <w:tcW w:w="963" w:type="dxa"/>
            <w:vAlign w:val="top"/>
          </w:tcPr>
          <w:p>
            <w:pPr>
              <w:spacing w:before="285" w:line="191" w:lineRule="auto"/>
              <w:ind w:left="39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489.1</w:t>
            </w:r>
          </w:p>
        </w:tc>
        <w:tc>
          <w:tcPr>
            <w:tcW w:w="847" w:type="dxa"/>
            <w:vAlign w:val="top"/>
          </w:tcPr>
          <w:p>
            <w:pPr>
              <w:spacing w:before="285" w:line="191" w:lineRule="auto"/>
              <w:ind w:left="27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</w:t>
            </w:r>
          </w:p>
        </w:tc>
        <w:tc>
          <w:tcPr>
            <w:tcW w:w="834" w:type="dxa"/>
            <w:vAlign w:val="top"/>
          </w:tcPr>
          <w:p>
            <w:pPr>
              <w:spacing w:before="285" w:line="191" w:lineRule="auto"/>
              <w:ind w:left="26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</w:t>
            </w:r>
          </w:p>
        </w:tc>
        <w:tc>
          <w:tcPr>
            <w:tcW w:w="807" w:type="dxa"/>
            <w:vAlign w:val="top"/>
          </w:tcPr>
          <w:p>
            <w:pPr>
              <w:spacing w:before="285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5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13" w:type="dxa"/>
            <w:vAlign w:val="top"/>
          </w:tcPr>
          <w:p>
            <w:pPr>
              <w:spacing w:before="288" w:line="188" w:lineRule="auto"/>
              <w:ind w:left="1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15</w:t>
            </w:r>
          </w:p>
        </w:tc>
        <w:tc>
          <w:tcPr>
            <w:tcW w:w="970" w:type="dxa"/>
            <w:vAlign w:val="top"/>
          </w:tcPr>
          <w:p>
            <w:pPr>
              <w:spacing w:before="285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3"/>
                <w:sz w:val="16"/>
                <w:szCs w:val="16"/>
              </w:rPr>
              <w:t>22102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4" w:line="221" w:lineRule="auto"/>
              <w:ind w:left="111"/>
            </w:pPr>
            <w:r>
              <w:rPr>
                <w:spacing w:val="-1"/>
              </w:rPr>
              <w:t>住房保障支出</w:t>
            </w:r>
          </w:p>
        </w:tc>
        <w:tc>
          <w:tcPr>
            <w:tcW w:w="963" w:type="dxa"/>
            <w:vAlign w:val="top"/>
          </w:tcPr>
          <w:p>
            <w:pPr>
              <w:spacing w:before="285" w:line="191" w:lineRule="auto"/>
              <w:ind w:left="39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489.1</w:t>
            </w:r>
          </w:p>
        </w:tc>
        <w:tc>
          <w:tcPr>
            <w:tcW w:w="847" w:type="dxa"/>
            <w:vAlign w:val="top"/>
          </w:tcPr>
          <w:p>
            <w:pPr>
              <w:spacing w:before="285" w:line="191" w:lineRule="auto"/>
              <w:ind w:left="27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</w:t>
            </w:r>
          </w:p>
        </w:tc>
        <w:tc>
          <w:tcPr>
            <w:tcW w:w="834" w:type="dxa"/>
            <w:vAlign w:val="top"/>
          </w:tcPr>
          <w:p>
            <w:pPr>
              <w:spacing w:before="285" w:line="191" w:lineRule="auto"/>
              <w:ind w:left="26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</w:t>
            </w:r>
          </w:p>
        </w:tc>
        <w:tc>
          <w:tcPr>
            <w:tcW w:w="807" w:type="dxa"/>
            <w:vAlign w:val="top"/>
          </w:tcPr>
          <w:p>
            <w:pPr>
              <w:spacing w:before="285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5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13" w:type="dxa"/>
            <w:vAlign w:val="top"/>
          </w:tcPr>
          <w:p>
            <w:pPr>
              <w:spacing w:before="285" w:line="191" w:lineRule="auto"/>
              <w:ind w:left="175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0"/>
                <w:sz w:val="16"/>
                <w:szCs w:val="16"/>
              </w:rPr>
              <w:t>16</w:t>
            </w:r>
          </w:p>
        </w:tc>
        <w:tc>
          <w:tcPr>
            <w:tcW w:w="970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49" w:line="191" w:lineRule="auto"/>
              <w:ind w:left="11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2210201</w:t>
            </w:r>
          </w:p>
        </w:tc>
        <w:tc>
          <w:tcPr>
            <w:tcW w:w="2758" w:type="dxa"/>
            <w:vAlign w:val="top"/>
          </w:tcPr>
          <w:p>
            <w:pPr>
              <w:pStyle w:val="6"/>
              <w:spacing w:before="264" w:line="222" w:lineRule="auto"/>
              <w:ind w:left="430"/>
            </w:pPr>
            <w:r>
              <w:rPr>
                <w:spacing w:val="-1"/>
              </w:rPr>
              <w:t>住房公积金</w:t>
            </w:r>
          </w:p>
        </w:tc>
        <w:tc>
          <w:tcPr>
            <w:tcW w:w="963" w:type="dxa"/>
            <w:vAlign w:val="top"/>
          </w:tcPr>
          <w:p>
            <w:pPr>
              <w:spacing w:before="285" w:line="191" w:lineRule="auto"/>
              <w:ind w:left="39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2"/>
                <w:sz w:val="16"/>
                <w:szCs w:val="16"/>
              </w:rPr>
              <w:t>489.1</w:t>
            </w:r>
          </w:p>
        </w:tc>
        <w:tc>
          <w:tcPr>
            <w:tcW w:w="847" w:type="dxa"/>
            <w:vAlign w:val="top"/>
          </w:tcPr>
          <w:p>
            <w:pPr>
              <w:spacing w:before="285" w:line="191" w:lineRule="auto"/>
              <w:ind w:left="278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</w:t>
            </w:r>
          </w:p>
        </w:tc>
        <w:tc>
          <w:tcPr>
            <w:tcW w:w="834" w:type="dxa"/>
            <w:vAlign w:val="top"/>
          </w:tcPr>
          <w:p>
            <w:pPr>
              <w:spacing w:before="285" w:line="191" w:lineRule="auto"/>
              <w:ind w:left="26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pacing w:val="-1"/>
                <w:sz w:val="16"/>
                <w:szCs w:val="16"/>
              </w:rPr>
              <w:t>489.1</w:t>
            </w:r>
          </w:p>
        </w:tc>
        <w:tc>
          <w:tcPr>
            <w:tcW w:w="807" w:type="dxa"/>
            <w:vAlign w:val="top"/>
          </w:tcPr>
          <w:p>
            <w:pPr>
              <w:spacing w:before="285" w:line="191" w:lineRule="auto"/>
              <w:ind w:left="606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285" w:line="191" w:lineRule="auto"/>
              <w:ind w:left="603"/>
              <w:rPr>
                <w:rFonts w:ascii="Verdana" w:hAnsi="Verdana" w:eastAsia="Verdana" w:cs="Verdana"/>
                <w:sz w:val="16"/>
                <w:szCs w:val="16"/>
              </w:rPr>
            </w:pPr>
            <w:r>
              <w:rPr>
                <w:rFonts w:ascii="Verdana" w:hAnsi="Verdana" w:eastAsia="Verdana" w:cs="Verdana"/>
                <w:sz w:val="16"/>
                <w:szCs w:val="16"/>
              </w:rPr>
              <w:t>0</w:t>
            </w:r>
          </w:p>
        </w:tc>
      </w:tr>
    </w:tbl>
    <w:p>
      <w:pPr>
        <w:pStyle w:val="2"/>
      </w:pPr>
    </w:p>
    <w:p>
      <w:pPr>
        <w:sectPr>
          <w:footerReference r:id="rId19" w:type="default"/>
          <w:pgSz w:w="11906" w:h="16839"/>
          <w:pgMar w:top="1431" w:right="1713" w:bottom="1377" w:left="1687" w:header="0" w:footer="1212" w:gutter="0"/>
        </w:sectPr>
      </w:pPr>
    </w:p>
    <w:p>
      <w:pPr>
        <w:spacing w:before="163" w:line="227" w:lineRule="auto"/>
        <w:ind w:left="6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年预算本年一般公共预算基本支出表(预算表6)</w:t>
      </w:r>
    </w:p>
    <w:p>
      <w:pPr>
        <w:spacing w:before="174" w:line="176" w:lineRule="auto"/>
        <w:ind w:left="7817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-1"/>
          <w:sz w:val="16"/>
          <w:szCs w:val="16"/>
        </w:rPr>
        <w:t>预算表 6</w:t>
      </w:r>
    </w:p>
    <w:p>
      <w:pPr>
        <w:spacing w:before="177" w:line="179" w:lineRule="auto"/>
        <w:ind w:left="2305"/>
        <w:outlineLvl w:val="4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8"/>
          <w:sz w:val="35"/>
          <w:szCs w:val="35"/>
        </w:rPr>
        <w:t>一般公共预算基本支出表</w:t>
      </w:r>
    </w:p>
    <w:p>
      <w:pPr>
        <w:spacing w:before="97" w:line="177" w:lineRule="auto"/>
        <w:ind w:left="7528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-10"/>
          <w:sz w:val="18"/>
          <w:szCs w:val="18"/>
        </w:rPr>
        <w:t>单位</w:t>
      </w:r>
      <w:r>
        <w:rPr>
          <w:rFonts w:ascii="微软雅黑" w:hAnsi="微软雅黑" w:eastAsia="微软雅黑" w:cs="微软雅黑"/>
          <w:spacing w:val="-14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10"/>
          <w:sz w:val="18"/>
          <w:szCs w:val="18"/>
        </w:rPr>
        <w:t>：万元</w:t>
      </w:r>
    </w:p>
    <w:p>
      <w:pPr>
        <w:spacing w:line="106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18"/>
        <w:gridCol w:w="1635"/>
        <w:gridCol w:w="1635"/>
        <w:gridCol w:w="16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618" w:type="dxa"/>
            <w:vAlign w:val="top"/>
          </w:tcPr>
          <w:p>
            <w:pPr>
              <w:spacing w:before="70" w:line="177" w:lineRule="auto"/>
              <w:ind w:left="42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部门预算支出经济分类科目名称</w:t>
            </w:r>
          </w:p>
        </w:tc>
        <w:tc>
          <w:tcPr>
            <w:tcW w:w="1635" w:type="dxa"/>
            <w:vAlign w:val="top"/>
          </w:tcPr>
          <w:p>
            <w:pPr>
              <w:spacing w:before="71" w:line="176" w:lineRule="auto"/>
              <w:ind w:left="62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合计</w:t>
            </w:r>
          </w:p>
        </w:tc>
        <w:tc>
          <w:tcPr>
            <w:tcW w:w="1635" w:type="dxa"/>
            <w:vAlign w:val="top"/>
          </w:tcPr>
          <w:p>
            <w:pPr>
              <w:spacing w:before="76" w:line="173" w:lineRule="auto"/>
              <w:ind w:left="42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人员经费</w:t>
            </w:r>
          </w:p>
        </w:tc>
        <w:tc>
          <w:tcPr>
            <w:tcW w:w="1638" w:type="dxa"/>
            <w:vAlign w:val="top"/>
          </w:tcPr>
          <w:p>
            <w:pPr>
              <w:spacing w:before="76" w:line="173" w:lineRule="auto"/>
              <w:ind w:left="4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公用经费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spacing w:before="67" w:line="176" w:lineRule="auto"/>
              <w:ind w:left="1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合计</w:t>
            </w:r>
          </w:p>
        </w:tc>
        <w:tc>
          <w:tcPr>
            <w:tcW w:w="1635" w:type="dxa"/>
            <w:vAlign w:val="top"/>
          </w:tcPr>
          <w:p>
            <w:pPr>
              <w:spacing w:before="93" w:line="190" w:lineRule="auto"/>
              <w:ind w:left="896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2"/>
                <w:sz w:val="18"/>
                <w:szCs w:val="18"/>
              </w:rPr>
              <w:t>9439.9</w:t>
            </w:r>
          </w:p>
        </w:tc>
        <w:tc>
          <w:tcPr>
            <w:tcW w:w="1635" w:type="dxa"/>
            <w:vAlign w:val="top"/>
          </w:tcPr>
          <w:p>
            <w:pPr>
              <w:spacing w:before="93" w:line="190" w:lineRule="auto"/>
              <w:ind w:left="901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3"/>
                <w:sz w:val="18"/>
                <w:szCs w:val="18"/>
              </w:rPr>
              <w:t>7668.2</w:t>
            </w:r>
          </w:p>
        </w:tc>
        <w:tc>
          <w:tcPr>
            <w:tcW w:w="1638" w:type="dxa"/>
            <w:vAlign w:val="top"/>
          </w:tcPr>
          <w:p>
            <w:pPr>
              <w:spacing w:before="95" w:line="188" w:lineRule="auto"/>
              <w:ind w:left="912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1771.7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57" w:line="230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301</w:t>
            </w:r>
            <w:r>
              <w:rPr>
                <w:spacing w:val="-32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工资福利支出</w:t>
            </w:r>
          </w:p>
        </w:tc>
        <w:tc>
          <w:tcPr>
            <w:tcW w:w="1635" w:type="dxa"/>
            <w:vAlign w:val="top"/>
          </w:tcPr>
          <w:p>
            <w:pPr>
              <w:spacing w:before="85" w:line="204" w:lineRule="auto"/>
              <w:ind w:left="811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7662.50</w:t>
            </w:r>
          </w:p>
        </w:tc>
        <w:tc>
          <w:tcPr>
            <w:tcW w:w="1635" w:type="dxa"/>
            <w:vAlign w:val="top"/>
          </w:tcPr>
          <w:p>
            <w:pPr>
              <w:spacing w:before="85" w:line="204" w:lineRule="auto"/>
              <w:ind w:left="813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7662.50</w:t>
            </w:r>
          </w:p>
        </w:tc>
        <w:tc>
          <w:tcPr>
            <w:tcW w:w="1638" w:type="dxa"/>
            <w:vAlign w:val="top"/>
          </w:tcPr>
          <w:p>
            <w:pPr>
              <w:spacing w:before="85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0" w:line="228" w:lineRule="auto"/>
              <w:ind w:left="1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30101</w:t>
            </w:r>
            <w:r>
              <w:rPr>
                <w:spacing w:val="-31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基本工资</w:t>
            </w:r>
          </w:p>
        </w:tc>
        <w:tc>
          <w:tcPr>
            <w:tcW w:w="1635" w:type="dxa"/>
            <w:vAlign w:val="top"/>
          </w:tcPr>
          <w:p>
            <w:pPr>
              <w:spacing w:before="93" w:line="190" w:lineRule="auto"/>
              <w:ind w:left="788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2"/>
                <w:sz w:val="18"/>
                <w:szCs w:val="18"/>
              </w:rPr>
              <w:t>2225.81</w:t>
            </w:r>
          </w:p>
        </w:tc>
        <w:tc>
          <w:tcPr>
            <w:tcW w:w="1635" w:type="dxa"/>
            <w:vAlign w:val="top"/>
          </w:tcPr>
          <w:p>
            <w:pPr>
              <w:spacing w:before="93" w:line="190" w:lineRule="auto"/>
              <w:ind w:left="789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2"/>
                <w:sz w:val="18"/>
                <w:szCs w:val="18"/>
              </w:rPr>
              <w:t>2225.81</w:t>
            </w:r>
          </w:p>
        </w:tc>
        <w:tc>
          <w:tcPr>
            <w:tcW w:w="1638" w:type="dxa"/>
            <w:vAlign w:val="top"/>
          </w:tcPr>
          <w:p>
            <w:pPr>
              <w:spacing w:before="93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30102</w:t>
            </w:r>
            <w:r>
              <w:rPr>
                <w:spacing w:val="-31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津贴补贴</w:t>
            </w:r>
          </w:p>
        </w:tc>
        <w:tc>
          <w:tcPr>
            <w:tcW w:w="1635" w:type="dxa"/>
            <w:vAlign w:val="top"/>
          </w:tcPr>
          <w:p>
            <w:pPr>
              <w:spacing w:before="94" w:line="190" w:lineRule="auto"/>
              <w:ind w:left="901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1"/>
                <w:sz w:val="18"/>
                <w:szCs w:val="18"/>
              </w:rPr>
              <w:t>3444.1</w:t>
            </w:r>
          </w:p>
        </w:tc>
        <w:tc>
          <w:tcPr>
            <w:tcW w:w="1635" w:type="dxa"/>
            <w:vAlign w:val="top"/>
          </w:tcPr>
          <w:p>
            <w:pPr>
              <w:spacing w:before="94" w:line="190" w:lineRule="auto"/>
              <w:ind w:left="90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1"/>
                <w:sz w:val="18"/>
                <w:szCs w:val="18"/>
              </w:rPr>
              <w:t>3444.1</w:t>
            </w:r>
          </w:p>
        </w:tc>
        <w:tc>
          <w:tcPr>
            <w:tcW w:w="1638" w:type="dxa"/>
            <w:vAlign w:val="top"/>
          </w:tcPr>
          <w:p>
            <w:pPr>
              <w:spacing w:before="94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30103</w:t>
            </w:r>
            <w:r>
              <w:rPr>
                <w:spacing w:val="14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奖金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911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165.29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912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165.29</w:t>
            </w:r>
          </w:p>
        </w:tc>
        <w:tc>
          <w:tcPr>
            <w:tcW w:w="1638" w:type="dxa"/>
            <w:vAlign w:val="top"/>
          </w:tcPr>
          <w:p>
            <w:pPr>
              <w:spacing w:before="97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28" w:lineRule="auto"/>
              <w:ind w:left="11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30108 机关事业单位基本养老保险缴费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19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696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195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696</w:t>
            </w:r>
          </w:p>
        </w:tc>
        <w:tc>
          <w:tcPr>
            <w:tcW w:w="1638" w:type="dxa"/>
            <w:vAlign w:val="top"/>
          </w:tcPr>
          <w:p>
            <w:pPr>
              <w:spacing w:before="97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30109</w:t>
            </w:r>
            <w:r>
              <w:rPr>
                <w:spacing w:val="-29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职业年金缴费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016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3"/>
                <w:sz w:val="18"/>
                <w:szCs w:val="18"/>
              </w:rPr>
              <w:t>333.8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018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3"/>
                <w:sz w:val="18"/>
                <w:szCs w:val="18"/>
              </w:rPr>
              <w:t>333.8</w:t>
            </w:r>
          </w:p>
        </w:tc>
        <w:tc>
          <w:tcPr>
            <w:tcW w:w="1638" w:type="dxa"/>
            <w:vAlign w:val="top"/>
          </w:tcPr>
          <w:p>
            <w:pPr>
              <w:spacing w:before="96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73" w:line="219" w:lineRule="auto"/>
              <w:ind w:left="1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30110</w:t>
            </w:r>
            <w:r>
              <w:rPr>
                <w:spacing w:val="-2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职工基本医疗保险缴费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016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2"/>
                <w:sz w:val="18"/>
                <w:szCs w:val="18"/>
              </w:rPr>
              <w:t>287.1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017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2"/>
                <w:sz w:val="18"/>
                <w:szCs w:val="18"/>
              </w:rPr>
              <w:t>287.1</w:t>
            </w:r>
          </w:p>
        </w:tc>
        <w:tc>
          <w:tcPr>
            <w:tcW w:w="1638" w:type="dxa"/>
            <w:vAlign w:val="top"/>
          </w:tcPr>
          <w:p>
            <w:pPr>
              <w:spacing w:before="97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73" w:line="219" w:lineRule="auto"/>
              <w:ind w:left="1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30112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其他社会保障缴费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131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21.3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13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21.3</w:t>
            </w:r>
          </w:p>
        </w:tc>
        <w:tc>
          <w:tcPr>
            <w:tcW w:w="1638" w:type="dxa"/>
            <w:vAlign w:val="top"/>
          </w:tcPr>
          <w:p>
            <w:pPr>
              <w:spacing w:before="96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30113 住房公积金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008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3"/>
                <w:sz w:val="18"/>
                <w:szCs w:val="18"/>
              </w:rPr>
              <w:t>489.1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01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3"/>
                <w:sz w:val="18"/>
                <w:szCs w:val="18"/>
              </w:rPr>
              <w:t>489.1</w:t>
            </w:r>
          </w:p>
        </w:tc>
        <w:tc>
          <w:tcPr>
            <w:tcW w:w="1638" w:type="dxa"/>
            <w:vAlign w:val="top"/>
          </w:tcPr>
          <w:p>
            <w:pPr>
              <w:spacing w:before="96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30106</w:t>
            </w:r>
            <w:r>
              <w:rPr>
                <w:spacing w:val="-35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伙食补助费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30199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其他工资福利支出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4"/>
                <w:sz w:val="19"/>
                <w:szCs w:val="19"/>
              </w:rPr>
              <w:t>302</w:t>
            </w:r>
            <w:r>
              <w:rPr>
                <w:spacing w:val="-2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4"/>
                <w:sz w:val="19"/>
                <w:szCs w:val="19"/>
              </w:rPr>
              <w:t>商品和服务支出</w:t>
            </w:r>
          </w:p>
        </w:tc>
        <w:tc>
          <w:tcPr>
            <w:tcW w:w="1635" w:type="dxa"/>
            <w:vAlign w:val="top"/>
          </w:tcPr>
          <w:p>
            <w:pPr>
              <w:spacing w:before="99" w:line="188" w:lineRule="auto"/>
              <w:ind w:left="911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1771.7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9" w:line="188" w:lineRule="auto"/>
              <w:ind w:left="912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1771.7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30201</w:t>
            </w:r>
            <w:r>
              <w:rPr>
                <w:spacing w:val="-28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办公费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196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5"/>
                <w:sz w:val="18"/>
                <w:szCs w:val="18"/>
              </w:rPr>
              <w:t>210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7" w:line="190" w:lineRule="auto"/>
              <w:ind w:left="1197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5"/>
                <w:sz w:val="18"/>
                <w:szCs w:val="18"/>
              </w:rPr>
              <w:t>210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30202</w:t>
            </w:r>
            <w:r>
              <w:rPr>
                <w:spacing w:val="-20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印刷费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206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8"/>
                <w:sz w:val="18"/>
                <w:szCs w:val="18"/>
              </w:rPr>
              <w:t>179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6" w:line="190" w:lineRule="auto"/>
              <w:ind w:left="1207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8"/>
                <w:sz w:val="18"/>
                <w:szCs w:val="18"/>
              </w:rPr>
              <w:t>179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30203</w:t>
            </w:r>
            <w:r>
              <w:rPr>
                <w:spacing w:val="-28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咨询费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30204</w:t>
            </w:r>
            <w:r>
              <w:rPr>
                <w:spacing w:val="-36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手续费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30205</w:t>
            </w:r>
            <w:r>
              <w:rPr>
                <w:spacing w:val="-36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水费</w:t>
            </w:r>
          </w:p>
        </w:tc>
        <w:tc>
          <w:tcPr>
            <w:tcW w:w="1635" w:type="dxa"/>
            <w:vAlign w:val="top"/>
          </w:tcPr>
          <w:p>
            <w:pPr>
              <w:spacing w:before="98" w:line="190" w:lineRule="auto"/>
              <w:ind w:left="1311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8"/>
                <w:sz w:val="18"/>
                <w:szCs w:val="18"/>
              </w:rPr>
              <w:t>31</w:t>
            </w:r>
          </w:p>
        </w:tc>
        <w:tc>
          <w:tcPr>
            <w:tcW w:w="1635" w:type="dxa"/>
            <w:vAlign w:val="top"/>
          </w:tcPr>
          <w:p>
            <w:pPr>
              <w:spacing w:before="98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8" w:line="190" w:lineRule="auto"/>
              <w:ind w:left="131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8"/>
                <w:sz w:val="18"/>
                <w:szCs w:val="18"/>
              </w:rPr>
              <w:t>31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30" w:lineRule="auto"/>
              <w:ind w:left="11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30206</w:t>
            </w:r>
            <w:r>
              <w:rPr>
                <w:spacing w:val="-15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电费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026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5"/>
                <w:sz w:val="18"/>
                <w:szCs w:val="18"/>
              </w:rPr>
              <w:t>118.9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7" w:line="190" w:lineRule="auto"/>
              <w:ind w:left="1027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5"/>
                <w:sz w:val="18"/>
                <w:szCs w:val="18"/>
              </w:rPr>
              <w:t>118.9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30207</w:t>
            </w:r>
            <w:r>
              <w:rPr>
                <w:spacing w:val="-20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邮电费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309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6"/>
                <w:sz w:val="18"/>
                <w:szCs w:val="18"/>
              </w:rPr>
              <w:t>60</w:t>
            </w:r>
          </w:p>
        </w:tc>
        <w:tc>
          <w:tcPr>
            <w:tcW w:w="1635" w:type="dxa"/>
            <w:vAlign w:val="top"/>
          </w:tcPr>
          <w:p>
            <w:pPr>
              <w:spacing w:before="97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7" w:line="190" w:lineRule="auto"/>
              <w:ind w:left="1307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6"/>
                <w:sz w:val="18"/>
                <w:szCs w:val="18"/>
              </w:rPr>
              <w:t>60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30208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取暖费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306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5"/>
                <w:sz w:val="18"/>
                <w:szCs w:val="18"/>
              </w:rPr>
              <w:t>92</w:t>
            </w:r>
          </w:p>
        </w:tc>
        <w:tc>
          <w:tcPr>
            <w:tcW w:w="1635" w:type="dxa"/>
            <w:vAlign w:val="top"/>
          </w:tcPr>
          <w:p>
            <w:pPr>
              <w:spacing w:before="96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6" w:line="190" w:lineRule="auto"/>
              <w:ind w:left="1305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5"/>
                <w:sz w:val="18"/>
                <w:szCs w:val="18"/>
              </w:rPr>
              <w:t>92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30209 物业管理费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30211</w:t>
            </w:r>
            <w:r>
              <w:rPr>
                <w:spacing w:val="-36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差旅费</w:t>
            </w:r>
          </w:p>
        </w:tc>
        <w:tc>
          <w:tcPr>
            <w:tcW w:w="1635" w:type="dxa"/>
            <w:vAlign w:val="top"/>
          </w:tcPr>
          <w:p>
            <w:pPr>
              <w:spacing w:before="98" w:line="190" w:lineRule="auto"/>
              <w:ind w:left="1309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6"/>
                <w:sz w:val="18"/>
                <w:szCs w:val="18"/>
              </w:rPr>
              <w:t>60</w:t>
            </w:r>
          </w:p>
        </w:tc>
        <w:tc>
          <w:tcPr>
            <w:tcW w:w="1635" w:type="dxa"/>
            <w:vAlign w:val="top"/>
          </w:tcPr>
          <w:p>
            <w:pPr>
              <w:spacing w:before="98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8" w:line="190" w:lineRule="auto"/>
              <w:ind w:left="1307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6"/>
                <w:sz w:val="18"/>
                <w:szCs w:val="18"/>
              </w:rPr>
              <w:t>60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5"/>
                <w:sz w:val="19"/>
                <w:szCs w:val="19"/>
              </w:rPr>
              <w:t>30212</w:t>
            </w:r>
            <w:r>
              <w:rPr>
                <w:rFonts w:ascii="Verdana" w:hAnsi="Verdana" w:eastAsia="Verdana" w:cs="Verdana"/>
                <w:spacing w:val="66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因公出国（境）费用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30213 维修（护）费</w:t>
            </w:r>
          </w:p>
        </w:tc>
        <w:tc>
          <w:tcPr>
            <w:tcW w:w="1635" w:type="dxa"/>
            <w:vAlign w:val="top"/>
          </w:tcPr>
          <w:p>
            <w:pPr>
              <w:spacing w:before="90" w:line="197" w:lineRule="auto"/>
              <w:ind w:left="1172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-3"/>
                <w:sz w:val="19"/>
                <w:szCs w:val="19"/>
              </w:rPr>
              <w:t>150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197" w:lineRule="auto"/>
              <w:ind w:left="1171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-3"/>
                <w:sz w:val="19"/>
                <w:szCs w:val="19"/>
              </w:rPr>
              <w:t>150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30214</w:t>
            </w:r>
            <w:r>
              <w:rPr>
                <w:spacing w:val="15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租赁费</w:t>
            </w:r>
          </w:p>
        </w:tc>
        <w:tc>
          <w:tcPr>
            <w:tcW w:w="1635" w:type="dxa"/>
            <w:vAlign w:val="top"/>
          </w:tcPr>
          <w:p>
            <w:pPr>
              <w:spacing w:before="90" w:line="197" w:lineRule="auto"/>
              <w:ind w:left="1286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-3"/>
                <w:sz w:val="19"/>
                <w:szCs w:val="19"/>
              </w:rPr>
              <w:t>30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197" w:lineRule="auto"/>
              <w:ind w:left="1288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-3"/>
                <w:sz w:val="19"/>
                <w:szCs w:val="19"/>
              </w:rPr>
              <w:t>30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8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4"/>
                <w:sz w:val="19"/>
                <w:szCs w:val="19"/>
              </w:rPr>
              <w:t>30215</w:t>
            </w:r>
            <w:r>
              <w:rPr>
                <w:rFonts w:ascii="Verdana" w:hAnsi="Verdana" w:eastAsia="Verdana" w:cs="Verdana"/>
                <w:spacing w:val="44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会议费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9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30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4"/>
                <w:sz w:val="19"/>
                <w:szCs w:val="19"/>
              </w:rPr>
              <w:t>30216</w:t>
            </w:r>
            <w:r>
              <w:rPr>
                <w:rFonts w:ascii="Verdana" w:hAnsi="Verdana" w:eastAsia="Verdana" w:cs="Verdana"/>
                <w:spacing w:val="44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培训费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4"/>
                <w:sz w:val="19"/>
                <w:szCs w:val="19"/>
              </w:rPr>
              <w:t xml:space="preserve">30217 </w:t>
            </w:r>
            <w:r>
              <w:rPr>
                <w:spacing w:val="4"/>
                <w:sz w:val="19"/>
                <w:szCs w:val="19"/>
              </w:rPr>
              <w:t>公务接待费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8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5"/>
                <w:sz w:val="19"/>
                <w:szCs w:val="19"/>
              </w:rPr>
              <w:t>30218</w:t>
            </w:r>
            <w:r>
              <w:rPr>
                <w:rFonts w:ascii="Verdana" w:hAnsi="Verdana" w:eastAsia="Verdana" w:cs="Verdana"/>
                <w:spacing w:val="44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专用材料费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5"/>
                <w:sz w:val="19"/>
                <w:szCs w:val="19"/>
              </w:rPr>
              <w:t>30224</w:t>
            </w:r>
            <w:r>
              <w:rPr>
                <w:rFonts w:ascii="Verdana" w:hAnsi="Verdana" w:eastAsia="Verdana" w:cs="Verdana"/>
                <w:spacing w:val="44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被装购置费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30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5"/>
                <w:sz w:val="19"/>
                <w:szCs w:val="19"/>
              </w:rPr>
              <w:t>30225</w:t>
            </w:r>
            <w:r>
              <w:rPr>
                <w:rFonts w:ascii="Verdana" w:hAnsi="Verdana" w:eastAsia="Verdana" w:cs="Verdana"/>
                <w:spacing w:val="44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专用燃料费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9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30226</w:t>
            </w:r>
            <w:r>
              <w:rPr>
                <w:spacing w:val="-28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劳务费</w:t>
            </w:r>
          </w:p>
        </w:tc>
        <w:tc>
          <w:tcPr>
            <w:tcW w:w="1635" w:type="dxa"/>
            <w:vAlign w:val="top"/>
          </w:tcPr>
          <w:p>
            <w:pPr>
              <w:spacing w:before="91" w:line="198" w:lineRule="auto"/>
              <w:ind w:left="1282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</w:rPr>
              <w:t>80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1" w:line="198" w:lineRule="auto"/>
              <w:ind w:left="1283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</w:rPr>
              <w:t>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5"/>
                <w:sz w:val="19"/>
                <w:szCs w:val="19"/>
              </w:rPr>
              <w:t>30227</w:t>
            </w:r>
            <w:r>
              <w:rPr>
                <w:rFonts w:ascii="Verdana" w:hAnsi="Verdana" w:eastAsia="Verdana" w:cs="Verdana"/>
                <w:spacing w:val="-6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委托业务费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8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3"/>
                <w:sz w:val="19"/>
                <w:szCs w:val="19"/>
              </w:rPr>
              <w:t xml:space="preserve">30228 </w:t>
            </w:r>
            <w:r>
              <w:rPr>
                <w:spacing w:val="3"/>
                <w:sz w:val="19"/>
                <w:szCs w:val="19"/>
              </w:rPr>
              <w:t>工会经费</w:t>
            </w:r>
          </w:p>
        </w:tc>
        <w:tc>
          <w:tcPr>
            <w:tcW w:w="1635" w:type="dxa"/>
            <w:vAlign w:val="top"/>
          </w:tcPr>
          <w:p>
            <w:pPr>
              <w:spacing w:before="98" w:line="190" w:lineRule="auto"/>
              <w:ind w:left="1026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5"/>
                <w:sz w:val="18"/>
                <w:szCs w:val="18"/>
              </w:rPr>
              <w:t>106.5</w:t>
            </w:r>
          </w:p>
        </w:tc>
        <w:tc>
          <w:tcPr>
            <w:tcW w:w="1635" w:type="dxa"/>
            <w:vAlign w:val="top"/>
          </w:tcPr>
          <w:p>
            <w:pPr>
              <w:spacing w:before="98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8" w:line="190" w:lineRule="auto"/>
              <w:ind w:left="1027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5"/>
                <w:sz w:val="18"/>
                <w:szCs w:val="18"/>
              </w:rPr>
              <w:t>106.5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4"/>
                <w:sz w:val="19"/>
                <w:szCs w:val="19"/>
              </w:rPr>
              <w:t>30229</w:t>
            </w:r>
            <w:r>
              <w:rPr>
                <w:rFonts w:ascii="Verdana" w:hAnsi="Verdana" w:eastAsia="Verdana" w:cs="Verdana"/>
                <w:spacing w:val="44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福利费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</w:tbl>
    <w:p>
      <w:pPr>
        <w:pStyle w:val="2"/>
        <w:spacing w:line="216" w:lineRule="exact"/>
        <w:rPr>
          <w:sz w:val="18"/>
        </w:rPr>
      </w:pPr>
    </w:p>
    <w:p>
      <w:pPr>
        <w:spacing w:line="216" w:lineRule="exact"/>
        <w:rPr>
          <w:sz w:val="18"/>
          <w:szCs w:val="18"/>
        </w:rPr>
        <w:sectPr>
          <w:footerReference r:id="rId20" w:type="default"/>
          <w:pgSz w:w="11906" w:h="16839"/>
          <w:pgMar w:top="1431" w:right="1687" w:bottom="1378" w:left="1687" w:header="0" w:footer="1212" w:gutter="0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18"/>
        <w:gridCol w:w="1635"/>
        <w:gridCol w:w="1635"/>
        <w:gridCol w:w="16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6"/>
                <w:sz w:val="19"/>
                <w:szCs w:val="19"/>
              </w:rPr>
              <w:t>30231</w:t>
            </w:r>
            <w:r>
              <w:rPr>
                <w:rFonts w:ascii="Verdana" w:hAnsi="Verdana" w:eastAsia="Verdana" w:cs="Verdana"/>
                <w:spacing w:val="52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公务用车运行维护费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57" w:line="230" w:lineRule="auto"/>
              <w:ind w:left="11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30239 其他交通费用</w:t>
            </w:r>
          </w:p>
        </w:tc>
        <w:tc>
          <w:tcPr>
            <w:tcW w:w="1635" w:type="dxa"/>
            <w:vAlign w:val="top"/>
          </w:tcPr>
          <w:p>
            <w:pPr>
              <w:spacing w:before="96" w:line="187" w:lineRule="auto"/>
              <w:ind w:left="1206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8"/>
                <w:sz w:val="18"/>
                <w:szCs w:val="18"/>
              </w:rPr>
              <w:t>115</w:t>
            </w:r>
          </w:p>
        </w:tc>
        <w:tc>
          <w:tcPr>
            <w:tcW w:w="1635" w:type="dxa"/>
            <w:vAlign w:val="top"/>
          </w:tcPr>
          <w:p>
            <w:pPr>
              <w:spacing w:before="93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6" w:line="187" w:lineRule="auto"/>
              <w:ind w:left="1207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8"/>
                <w:sz w:val="18"/>
                <w:szCs w:val="18"/>
              </w:rPr>
              <w:t>115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57" w:line="228" w:lineRule="auto"/>
              <w:ind w:left="119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30240 税金及附加费用</w:t>
            </w:r>
          </w:p>
        </w:tc>
        <w:tc>
          <w:tcPr>
            <w:tcW w:w="1635" w:type="dxa"/>
            <w:vAlign w:val="top"/>
          </w:tcPr>
          <w:p>
            <w:pPr>
              <w:spacing w:before="85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5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5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59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30299 其他商品和服务支出</w:t>
            </w:r>
          </w:p>
        </w:tc>
        <w:tc>
          <w:tcPr>
            <w:tcW w:w="1635" w:type="dxa"/>
            <w:vAlign w:val="top"/>
          </w:tcPr>
          <w:p>
            <w:pPr>
              <w:spacing w:before="92" w:line="190" w:lineRule="auto"/>
              <w:ind w:left="1018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3"/>
                <w:sz w:val="18"/>
                <w:szCs w:val="18"/>
              </w:rPr>
              <w:t>539.3</w:t>
            </w:r>
          </w:p>
        </w:tc>
        <w:tc>
          <w:tcPr>
            <w:tcW w:w="1635" w:type="dxa"/>
            <w:vAlign w:val="top"/>
          </w:tcPr>
          <w:p>
            <w:pPr>
              <w:spacing w:before="92" w:line="190" w:lineRule="auto"/>
              <w:ind w:left="1423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z w:val="18"/>
                <w:szCs w:val="18"/>
              </w:rPr>
              <w:t>0</w:t>
            </w:r>
          </w:p>
        </w:tc>
        <w:tc>
          <w:tcPr>
            <w:tcW w:w="1638" w:type="dxa"/>
            <w:vAlign w:val="top"/>
          </w:tcPr>
          <w:p>
            <w:pPr>
              <w:spacing w:before="92" w:line="190" w:lineRule="auto"/>
              <w:ind w:left="1019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ascii="Verdana" w:hAnsi="Verdana" w:eastAsia="Verdana" w:cs="Verdana"/>
                <w:spacing w:val="-4"/>
                <w:sz w:val="18"/>
                <w:szCs w:val="18"/>
              </w:rPr>
              <w:t>539.3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0" w:line="229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303</w:t>
            </w:r>
            <w:r>
              <w:rPr>
                <w:spacing w:val="-30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5"/>
                <w:sz w:val="19"/>
                <w:szCs w:val="19"/>
              </w:rPr>
              <w:t>对个人和家庭的补助</w:t>
            </w:r>
          </w:p>
        </w:tc>
        <w:tc>
          <w:tcPr>
            <w:tcW w:w="1635" w:type="dxa"/>
            <w:vAlign w:val="top"/>
          </w:tcPr>
          <w:p>
            <w:pPr>
              <w:spacing w:before="91" w:line="194" w:lineRule="auto"/>
              <w:ind w:left="1216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-2"/>
                <w:sz w:val="19"/>
                <w:szCs w:val="19"/>
              </w:rPr>
              <w:t>5.7</w:t>
            </w:r>
          </w:p>
        </w:tc>
        <w:tc>
          <w:tcPr>
            <w:tcW w:w="1635" w:type="dxa"/>
            <w:vAlign w:val="top"/>
          </w:tcPr>
          <w:p>
            <w:pPr>
              <w:spacing w:before="91" w:line="194" w:lineRule="auto"/>
              <w:ind w:left="1218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-2"/>
                <w:sz w:val="19"/>
                <w:szCs w:val="19"/>
              </w:rPr>
              <w:t>5.7</w:t>
            </w:r>
          </w:p>
        </w:tc>
        <w:tc>
          <w:tcPr>
            <w:tcW w:w="1638" w:type="dxa"/>
            <w:vAlign w:val="top"/>
          </w:tcPr>
          <w:p>
            <w:pPr>
              <w:spacing w:before="85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0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2"/>
                <w:sz w:val="19"/>
                <w:szCs w:val="19"/>
              </w:rPr>
              <w:t xml:space="preserve">30301 </w:t>
            </w:r>
            <w:r>
              <w:rPr>
                <w:spacing w:val="2"/>
                <w:sz w:val="19"/>
                <w:szCs w:val="19"/>
              </w:rPr>
              <w:t>离休费</w:t>
            </w:r>
          </w:p>
        </w:tc>
        <w:tc>
          <w:tcPr>
            <w:tcW w:w="1635" w:type="dxa"/>
            <w:vAlign w:val="top"/>
          </w:tcPr>
          <w:p>
            <w:pPr>
              <w:spacing w:before="86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6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6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4"/>
                <w:sz w:val="19"/>
                <w:szCs w:val="19"/>
              </w:rPr>
              <w:t>30302</w:t>
            </w:r>
            <w:r>
              <w:rPr>
                <w:rFonts w:ascii="Verdana" w:hAnsi="Verdana" w:eastAsia="Verdana" w:cs="Verdana"/>
                <w:spacing w:val="-7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退休费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9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30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3"/>
                <w:sz w:val="19"/>
                <w:szCs w:val="19"/>
              </w:rPr>
              <w:t xml:space="preserve">30305 </w:t>
            </w:r>
            <w:r>
              <w:rPr>
                <w:spacing w:val="3"/>
                <w:sz w:val="19"/>
                <w:szCs w:val="19"/>
              </w:rPr>
              <w:t>生活补助</w:t>
            </w:r>
          </w:p>
        </w:tc>
        <w:tc>
          <w:tcPr>
            <w:tcW w:w="1635" w:type="dxa"/>
            <w:vAlign w:val="top"/>
          </w:tcPr>
          <w:p>
            <w:pPr>
              <w:spacing w:before="93" w:line="194" w:lineRule="auto"/>
              <w:ind w:left="1216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-2"/>
                <w:sz w:val="19"/>
                <w:szCs w:val="19"/>
              </w:rPr>
              <w:t>5.7</w:t>
            </w:r>
          </w:p>
        </w:tc>
        <w:tc>
          <w:tcPr>
            <w:tcW w:w="1635" w:type="dxa"/>
            <w:vAlign w:val="top"/>
          </w:tcPr>
          <w:p>
            <w:pPr>
              <w:spacing w:before="93" w:line="194" w:lineRule="auto"/>
              <w:ind w:left="1218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-2"/>
                <w:sz w:val="19"/>
                <w:szCs w:val="19"/>
              </w:rPr>
              <w:t>5.7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2"/>
                <w:sz w:val="19"/>
                <w:szCs w:val="19"/>
              </w:rPr>
              <w:t xml:space="preserve">30309 </w:t>
            </w:r>
            <w:r>
              <w:rPr>
                <w:spacing w:val="2"/>
                <w:sz w:val="19"/>
                <w:szCs w:val="19"/>
              </w:rPr>
              <w:t>奖励金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9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7"/>
                <w:sz w:val="19"/>
                <w:szCs w:val="19"/>
              </w:rPr>
              <w:t>30399</w:t>
            </w:r>
            <w:r>
              <w:rPr>
                <w:rFonts w:ascii="Verdana" w:hAnsi="Verdana" w:eastAsia="Verdana" w:cs="Verdana"/>
                <w:spacing w:val="-8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其他对个人和家庭的补助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9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8" w:lineRule="auto"/>
              <w:ind w:left="119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310</w:t>
            </w:r>
            <w:r>
              <w:rPr>
                <w:spacing w:val="2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3"/>
                <w:sz w:val="19"/>
                <w:szCs w:val="19"/>
              </w:rPr>
              <w:t>资本性支出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6"/>
                <w:sz w:val="19"/>
                <w:szCs w:val="19"/>
              </w:rPr>
              <w:t>31001</w:t>
            </w:r>
            <w:r>
              <w:rPr>
                <w:rFonts w:ascii="Verdana" w:hAnsi="Verdana" w:eastAsia="Verdana" w:cs="Verdana"/>
                <w:spacing w:val="43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房屋建筑物构建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5"/>
                <w:sz w:val="19"/>
                <w:szCs w:val="19"/>
              </w:rPr>
              <w:t>31002</w:t>
            </w:r>
            <w:r>
              <w:rPr>
                <w:rFonts w:ascii="Verdana" w:hAnsi="Verdana" w:eastAsia="Verdana" w:cs="Verdana"/>
                <w:spacing w:val="51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办公设备购置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30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6"/>
                <w:sz w:val="19"/>
                <w:szCs w:val="19"/>
              </w:rPr>
              <w:t>31003</w:t>
            </w:r>
            <w:r>
              <w:rPr>
                <w:rFonts w:ascii="Verdana" w:hAnsi="Verdana" w:eastAsia="Verdana" w:cs="Verdana"/>
                <w:spacing w:val="41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专用设备购置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6"/>
                <w:sz w:val="19"/>
                <w:szCs w:val="19"/>
              </w:rPr>
              <w:t>31005</w:t>
            </w:r>
            <w:r>
              <w:rPr>
                <w:rFonts w:ascii="Verdana" w:hAnsi="Verdana" w:eastAsia="Verdana" w:cs="Verdana"/>
                <w:spacing w:val="40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基础设施建设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9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4"/>
                <w:sz w:val="19"/>
                <w:szCs w:val="19"/>
              </w:rPr>
              <w:t>31006</w:t>
            </w:r>
            <w:r>
              <w:rPr>
                <w:rFonts w:ascii="Verdana" w:hAnsi="Verdana" w:eastAsia="Verdana" w:cs="Verdana"/>
                <w:spacing w:val="49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大型修缮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9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3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7"/>
                <w:sz w:val="19"/>
                <w:szCs w:val="19"/>
              </w:rPr>
              <w:t>31007</w:t>
            </w:r>
            <w:r>
              <w:rPr>
                <w:rFonts w:ascii="Verdana" w:hAnsi="Verdana" w:eastAsia="Verdana" w:cs="Verdana"/>
                <w:spacing w:val="42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信息网络及软件购置更新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5"/>
                <w:sz w:val="19"/>
                <w:szCs w:val="19"/>
              </w:rPr>
              <w:t>31013</w:t>
            </w:r>
            <w:r>
              <w:rPr>
                <w:rFonts w:ascii="Verdana" w:hAnsi="Verdana" w:eastAsia="Verdana" w:cs="Verdana"/>
                <w:spacing w:val="51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公务用车购置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8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8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30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6"/>
                <w:sz w:val="19"/>
                <w:szCs w:val="19"/>
              </w:rPr>
              <w:t>31019</w:t>
            </w:r>
            <w:r>
              <w:rPr>
                <w:rFonts w:ascii="Verdana" w:hAnsi="Verdana" w:eastAsia="Verdana" w:cs="Verdana"/>
                <w:spacing w:val="46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其他交通工具购置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2" w:line="229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5"/>
                <w:sz w:val="19"/>
                <w:szCs w:val="19"/>
              </w:rPr>
              <w:t>31022</w:t>
            </w:r>
            <w:r>
              <w:rPr>
                <w:rFonts w:ascii="Verdana" w:hAnsi="Verdana" w:eastAsia="Verdana" w:cs="Verdana"/>
                <w:spacing w:val="51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无形资产购置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90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90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618" w:type="dxa"/>
            <w:vAlign w:val="top"/>
          </w:tcPr>
          <w:p>
            <w:pPr>
              <w:pStyle w:val="6"/>
              <w:spacing w:before="61" w:line="228" w:lineRule="auto"/>
              <w:ind w:left="124"/>
              <w:rPr>
                <w:sz w:val="19"/>
                <w:szCs w:val="19"/>
              </w:rPr>
            </w:pPr>
            <w:r>
              <w:rPr>
                <w:rFonts w:ascii="Verdana" w:hAnsi="Verdana" w:eastAsia="Verdana" w:cs="Verdana"/>
                <w:spacing w:val="6"/>
                <w:sz w:val="19"/>
                <w:szCs w:val="19"/>
              </w:rPr>
              <w:t>31099</w:t>
            </w:r>
            <w:r>
              <w:rPr>
                <w:rFonts w:ascii="Verdana" w:hAnsi="Verdana" w:eastAsia="Verdana" w:cs="Verdana"/>
                <w:spacing w:val="43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其他资本性支出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5" w:type="dxa"/>
            <w:vAlign w:val="top"/>
          </w:tcPr>
          <w:p>
            <w:pPr>
              <w:spacing w:before="89" w:line="204" w:lineRule="auto"/>
              <w:ind w:left="114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  <w:tc>
          <w:tcPr>
            <w:tcW w:w="1638" w:type="dxa"/>
            <w:vAlign w:val="top"/>
          </w:tcPr>
          <w:p>
            <w:pPr>
              <w:spacing w:before="89" w:line="204" w:lineRule="auto"/>
              <w:ind w:left="114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0.00</w:t>
            </w:r>
          </w:p>
        </w:tc>
      </w:tr>
    </w:tbl>
    <w:p>
      <w:pPr>
        <w:pStyle w:val="2"/>
      </w:pPr>
    </w:p>
    <w:p>
      <w:pPr>
        <w:sectPr>
          <w:footerReference r:id="rId21" w:type="default"/>
          <w:pgSz w:w="11906" w:h="16839"/>
          <w:pgMar w:top="1431" w:right="1687" w:bottom="1378" w:left="1687" w:header="0" w:footer="1212" w:gutter="0"/>
        </w:sectPr>
      </w:pPr>
    </w:p>
    <w:p>
      <w:pPr>
        <w:pStyle w:val="2"/>
        <w:spacing w:line="341" w:lineRule="auto"/>
      </w:pPr>
    </w:p>
    <w:p>
      <w:pPr>
        <w:pStyle w:val="2"/>
        <w:spacing w:line="342" w:lineRule="auto"/>
      </w:pPr>
    </w:p>
    <w:p>
      <w:pPr>
        <w:spacing w:before="101" w:line="300" w:lineRule="auto"/>
        <w:ind w:left="130" w:right="179" w:hanging="3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2023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年预算本年一般公共预算“三公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”经费支出表(</w:t>
      </w:r>
      <w:r>
        <w:rPr>
          <w:rFonts w:ascii="仿宋" w:hAnsi="仿宋" w:eastAsia="仿宋" w:cs="仿宋"/>
          <w:spacing w:val="5"/>
          <w:sz w:val="31"/>
          <w:szCs w:val="31"/>
        </w:rPr>
        <w:t>预算表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7)</w:t>
      </w:r>
    </w:p>
    <w:p>
      <w:pPr>
        <w:spacing w:before="256" w:line="176" w:lineRule="auto"/>
        <w:ind w:left="7817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-1"/>
          <w:sz w:val="16"/>
          <w:szCs w:val="16"/>
        </w:rPr>
        <w:t>预算表 7</w:t>
      </w:r>
    </w:p>
    <w:p>
      <w:pPr>
        <w:pStyle w:val="2"/>
        <w:spacing w:line="425" w:lineRule="auto"/>
      </w:pPr>
    </w:p>
    <w:p>
      <w:pPr>
        <w:spacing w:before="151" w:line="179" w:lineRule="auto"/>
        <w:ind w:left="1585"/>
        <w:outlineLvl w:val="4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8"/>
          <w:sz w:val="35"/>
          <w:szCs w:val="35"/>
        </w:rPr>
        <w:t>一般公共预算“三公”经费支出表</w:t>
      </w: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spacing w:before="77" w:line="177" w:lineRule="auto"/>
        <w:ind w:left="7528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-10"/>
          <w:sz w:val="18"/>
          <w:szCs w:val="18"/>
        </w:rPr>
        <w:t>单位</w:t>
      </w:r>
      <w:r>
        <w:rPr>
          <w:rFonts w:ascii="微软雅黑" w:hAnsi="微软雅黑" w:eastAsia="微软雅黑" w:cs="微软雅黑"/>
          <w:spacing w:val="-14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10"/>
          <w:sz w:val="18"/>
          <w:szCs w:val="18"/>
        </w:rPr>
        <w:t>：万元</w:t>
      </w:r>
    </w:p>
    <w:p>
      <w:pPr>
        <w:spacing w:line="102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8"/>
        <w:gridCol w:w="1391"/>
        <w:gridCol w:w="1047"/>
        <w:gridCol w:w="748"/>
        <w:gridCol w:w="228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</w:trPr>
        <w:tc>
          <w:tcPr>
            <w:tcW w:w="3058" w:type="dxa"/>
            <w:vAlign w:val="top"/>
          </w:tcPr>
          <w:p>
            <w:pPr>
              <w:spacing w:line="3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30" w:lineRule="auto"/>
              <w:ind w:left="1138"/>
              <w:rPr>
                <w:sz w:val="19"/>
                <w:szCs w:val="19"/>
              </w:rPr>
            </w:pPr>
            <w:r>
              <w:rPr>
                <w:spacing w:val="-1"/>
                <w:sz w:val="19"/>
                <w:szCs w:val="19"/>
              </w:rPr>
              <w:t>项</w:t>
            </w:r>
            <w:r>
              <w:rPr>
                <w:spacing w:val="16"/>
                <w:sz w:val="19"/>
                <w:szCs w:val="19"/>
              </w:rPr>
              <w:t xml:space="preserve">    </w:t>
            </w:r>
            <w:r>
              <w:rPr>
                <w:spacing w:val="-1"/>
                <w:sz w:val="19"/>
                <w:szCs w:val="19"/>
              </w:rPr>
              <w:t>目</w:t>
            </w:r>
          </w:p>
        </w:tc>
        <w:tc>
          <w:tcPr>
            <w:tcW w:w="139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88" w:lineRule="auto"/>
              <w:ind w:left="601" w:right="167" w:hanging="424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2023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年预算</w:t>
            </w:r>
            <w:r>
              <w:rPr>
                <w:sz w:val="19"/>
                <w:szCs w:val="19"/>
              </w:rPr>
              <w:t xml:space="preserve"> 数</w:t>
            </w:r>
          </w:p>
        </w:tc>
        <w:tc>
          <w:tcPr>
            <w:tcW w:w="104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88" w:lineRule="auto"/>
              <w:ind w:left="331" w:right="105" w:hanging="215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2022</w:t>
            </w:r>
            <w:r>
              <w:rPr>
                <w:spacing w:val="-54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年预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算数</w:t>
            </w:r>
          </w:p>
        </w:tc>
        <w:tc>
          <w:tcPr>
            <w:tcW w:w="748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89" w:lineRule="auto"/>
              <w:ind w:left="184" w:right="172" w:hanging="3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上年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结转</w:t>
            </w:r>
          </w:p>
        </w:tc>
        <w:tc>
          <w:tcPr>
            <w:tcW w:w="228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88" w:lineRule="auto"/>
              <w:ind w:left="644" w:right="109" w:hanging="509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比</w:t>
            </w:r>
            <w:r>
              <w:rPr>
                <w:spacing w:val="-54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2022</w:t>
            </w:r>
            <w:r>
              <w:rPr>
                <w:spacing w:val="-54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年预算数增减变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化原因说明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3058" w:type="dxa"/>
            <w:vAlign w:val="top"/>
          </w:tcPr>
          <w:p>
            <w:pPr>
              <w:pStyle w:val="6"/>
              <w:spacing w:before="286" w:line="230" w:lineRule="auto"/>
              <w:ind w:left="113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合</w:t>
            </w:r>
            <w:r>
              <w:rPr>
                <w:spacing w:val="7"/>
                <w:sz w:val="19"/>
                <w:szCs w:val="19"/>
              </w:rPr>
              <w:t xml:space="preserve">    </w:t>
            </w:r>
            <w:r>
              <w:rPr>
                <w:sz w:val="19"/>
                <w:szCs w:val="19"/>
              </w:rPr>
              <w:t>计</w:t>
            </w:r>
          </w:p>
        </w:tc>
        <w:tc>
          <w:tcPr>
            <w:tcW w:w="1391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189" w:lineRule="auto"/>
              <w:ind w:left="88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0.00</w:t>
            </w:r>
          </w:p>
        </w:tc>
        <w:tc>
          <w:tcPr>
            <w:tcW w:w="1047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189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0.00</w:t>
            </w:r>
          </w:p>
        </w:tc>
        <w:tc>
          <w:tcPr>
            <w:tcW w:w="748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189" w:lineRule="auto"/>
              <w:ind w:left="244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0.00</w:t>
            </w:r>
          </w:p>
        </w:tc>
        <w:tc>
          <w:tcPr>
            <w:tcW w:w="2282" w:type="dxa"/>
            <w:vAlign w:val="top"/>
          </w:tcPr>
          <w:p>
            <w:pPr>
              <w:pStyle w:val="6"/>
              <w:spacing w:before="285" w:line="229" w:lineRule="auto"/>
              <w:ind w:left="1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与上年相比持平无变化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3058" w:type="dxa"/>
            <w:vAlign w:val="top"/>
          </w:tcPr>
          <w:p>
            <w:pPr>
              <w:pStyle w:val="6"/>
              <w:spacing w:before="286" w:line="230" w:lineRule="auto"/>
              <w:ind w:left="130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1、因公出国（境）费用</w:t>
            </w:r>
          </w:p>
        </w:tc>
        <w:tc>
          <w:tcPr>
            <w:tcW w:w="1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88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1047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547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74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24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2282" w:type="dxa"/>
            <w:vAlign w:val="top"/>
          </w:tcPr>
          <w:p>
            <w:pPr>
              <w:pStyle w:val="6"/>
              <w:spacing w:before="286" w:line="229" w:lineRule="auto"/>
              <w:ind w:left="1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与上年相比持平无变化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3058" w:type="dxa"/>
            <w:vAlign w:val="top"/>
          </w:tcPr>
          <w:p>
            <w:pPr>
              <w:pStyle w:val="6"/>
              <w:spacing w:before="285" w:line="229" w:lineRule="auto"/>
              <w:ind w:left="117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2、公务接待费</w:t>
            </w:r>
          </w:p>
        </w:tc>
        <w:tc>
          <w:tcPr>
            <w:tcW w:w="1391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189" w:lineRule="auto"/>
              <w:ind w:left="88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1047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189" w:lineRule="auto"/>
              <w:ind w:left="547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748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189" w:lineRule="auto"/>
              <w:ind w:left="24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2282" w:type="dxa"/>
            <w:vAlign w:val="top"/>
          </w:tcPr>
          <w:p>
            <w:pPr>
              <w:pStyle w:val="6"/>
              <w:spacing w:before="285" w:line="229" w:lineRule="auto"/>
              <w:ind w:left="1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与上年相比持平无变化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3058" w:type="dxa"/>
            <w:vAlign w:val="top"/>
          </w:tcPr>
          <w:p>
            <w:pPr>
              <w:pStyle w:val="6"/>
              <w:spacing w:before="286" w:line="229" w:lineRule="auto"/>
              <w:ind w:left="11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3、公务用车费</w:t>
            </w:r>
          </w:p>
        </w:tc>
        <w:tc>
          <w:tcPr>
            <w:tcW w:w="1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887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0.00</w:t>
            </w:r>
          </w:p>
        </w:tc>
        <w:tc>
          <w:tcPr>
            <w:tcW w:w="1047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544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0.00</w:t>
            </w:r>
          </w:p>
        </w:tc>
        <w:tc>
          <w:tcPr>
            <w:tcW w:w="74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244"/>
              <w:rPr>
                <w:sz w:val="19"/>
                <w:szCs w:val="19"/>
              </w:rPr>
            </w:pPr>
            <w:r>
              <w:rPr>
                <w:b/>
                <w:bCs/>
                <w:spacing w:val="1"/>
                <w:sz w:val="19"/>
                <w:szCs w:val="19"/>
              </w:rPr>
              <w:t>0.00</w:t>
            </w:r>
          </w:p>
        </w:tc>
        <w:tc>
          <w:tcPr>
            <w:tcW w:w="2282" w:type="dxa"/>
            <w:vAlign w:val="top"/>
          </w:tcPr>
          <w:p>
            <w:pPr>
              <w:pStyle w:val="6"/>
              <w:spacing w:before="286" w:line="229" w:lineRule="auto"/>
              <w:ind w:left="1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与上年相比持平无变化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3058" w:type="dxa"/>
            <w:vAlign w:val="top"/>
          </w:tcPr>
          <w:p>
            <w:pPr>
              <w:pStyle w:val="6"/>
              <w:spacing w:before="243" w:line="229" w:lineRule="auto"/>
              <w:ind w:left="416"/>
              <w:rPr>
                <w:sz w:val="19"/>
                <w:szCs w:val="19"/>
              </w:rPr>
            </w:pPr>
            <w:r>
              <w:rPr>
                <w:spacing w:val="11"/>
                <w:sz w:val="19"/>
                <w:szCs w:val="19"/>
              </w:rPr>
              <w:t>其中</w:t>
            </w:r>
            <w:r>
              <w:rPr>
                <w:spacing w:val="-4"/>
                <w:sz w:val="19"/>
                <w:szCs w:val="19"/>
              </w:rPr>
              <w:t>：（</w:t>
            </w:r>
            <w:r>
              <w:rPr>
                <w:spacing w:val="11"/>
                <w:sz w:val="19"/>
                <w:szCs w:val="19"/>
              </w:rPr>
              <w:t>1）公务用车运行维</w:t>
            </w:r>
          </w:p>
          <w:p>
            <w:pPr>
              <w:pStyle w:val="6"/>
              <w:spacing w:before="76" w:line="230" w:lineRule="auto"/>
              <w:ind w:left="116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护费</w:t>
            </w:r>
          </w:p>
        </w:tc>
        <w:tc>
          <w:tcPr>
            <w:tcW w:w="1391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88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1047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547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748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24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2282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1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与上年相比持平无变化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3058" w:type="dxa"/>
            <w:vAlign w:val="top"/>
          </w:tcPr>
          <w:p>
            <w:pPr>
              <w:pStyle w:val="6"/>
              <w:spacing w:before="288" w:line="229" w:lineRule="auto"/>
              <w:ind w:left="1025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（2）公务用车购置</w:t>
            </w:r>
          </w:p>
        </w:tc>
        <w:tc>
          <w:tcPr>
            <w:tcW w:w="1391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88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104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547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748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189" w:lineRule="auto"/>
              <w:ind w:left="249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0.00</w:t>
            </w:r>
          </w:p>
        </w:tc>
        <w:tc>
          <w:tcPr>
            <w:tcW w:w="2282" w:type="dxa"/>
            <w:vAlign w:val="top"/>
          </w:tcPr>
          <w:p>
            <w:pPr>
              <w:pStyle w:val="6"/>
              <w:spacing w:before="288" w:line="229" w:lineRule="auto"/>
              <w:ind w:left="1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与上年相比持平无变化</w:t>
            </w:r>
          </w:p>
        </w:tc>
      </w:tr>
    </w:tbl>
    <w:p>
      <w:pPr>
        <w:pStyle w:val="2"/>
        <w:spacing w:line="288" w:lineRule="auto"/>
      </w:pPr>
    </w:p>
    <w:p>
      <w:pPr>
        <w:pStyle w:val="2"/>
        <w:spacing w:line="288" w:lineRule="auto"/>
      </w:pPr>
    </w:p>
    <w:p>
      <w:pPr>
        <w:pStyle w:val="2"/>
        <w:spacing w:line="289" w:lineRule="auto"/>
      </w:pPr>
    </w:p>
    <w:p>
      <w:pPr>
        <w:pStyle w:val="2"/>
        <w:spacing w:line="289" w:lineRule="auto"/>
      </w:pPr>
    </w:p>
    <w:p>
      <w:pPr>
        <w:spacing w:before="61" w:line="266" w:lineRule="auto"/>
        <w:ind w:left="119" w:right="4271" w:firstLine="1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1、“2023</w:t>
      </w:r>
      <w:r>
        <w:rPr>
          <w:rFonts w:ascii="宋体" w:hAnsi="宋体" w:eastAsia="宋体" w:cs="宋体"/>
          <w:spacing w:val="-3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6"/>
          <w:sz w:val="19"/>
          <w:szCs w:val="19"/>
        </w:rPr>
        <w:t>年预算数</w:t>
      </w:r>
      <w:r>
        <w:rPr>
          <w:rFonts w:ascii="宋体" w:hAnsi="宋体" w:eastAsia="宋体" w:cs="宋体"/>
          <w:spacing w:val="-6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6"/>
          <w:sz w:val="19"/>
          <w:szCs w:val="19"/>
        </w:rPr>
        <w:t>”的单位范围包括部门本级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及所属</w:t>
      </w:r>
      <w:r>
        <w:rPr>
          <w:rFonts w:ascii="宋体" w:hAnsi="宋体" w:eastAsia="宋体" w:cs="宋体"/>
          <w:spacing w:val="30"/>
          <w:sz w:val="19"/>
          <w:szCs w:val="19"/>
          <w:u w:val="single" w:color="auto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  <w:u w:val="single" w:color="auto"/>
        </w:rPr>
        <w:t xml:space="preserve">1 </w:t>
      </w:r>
      <w:r>
        <w:rPr>
          <w:rFonts w:ascii="宋体" w:hAnsi="宋体" w:eastAsia="宋体" w:cs="宋体"/>
          <w:spacing w:val="5"/>
          <w:sz w:val="19"/>
          <w:szCs w:val="19"/>
        </w:rPr>
        <w:t>个预算单位。</w:t>
      </w:r>
    </w:p>
    <w:p>
      <w:pPr>
        <w:pStyle w:val="2"/>
        <w:spacing w:line="362" w:lineRule="auto"/>
      </w:pPr>
    </w:p>
    <w:p>
      <w:pPr>
        <w:spacing w:before="63" w:line="266" w:lineRule="auto"/>
        <w:ind w:left="138" w:right="4370" w:hanging="16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2、“2023</w:t>
      </w:r>
      <w:r>
        <w:rPr>
          <w:rFonts w:ascii="宋体" w:hAnsi="宋体" w:eastAsia="宋体" w:cs="宋体"/>
          <w:spacing w:val="-3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6"/>
          <w:sz w:val="19"/>
          <w:szCs w:val="19"/>
        </w:rPr>
        <w:t>年预算数</w:t>
      </w:r>
      <w:r>
        <w:rPr>
          <w:rFonts w:ascii="宋体" w:hAnsi="宋体" w:eastAsia="宋体" w:cs="宋体"/>
          <w:spacing w:val="-6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6"/>
          <w:sz w:val="19"/>
          <w:szCs w:val="19"/>
        </w:rPr>
        <w:t>”的实有人员 455 人，其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中：在职人员 455 人，离退休人员</w:t>
      </w:r>
      <w:r>
        <w:rPr>
          <w:rFonts w:ascii="宋体" w:hAnsi="宋体" w:eastAsia="宋体" w:cs="宋体"/>
          <w:spacing w:val="3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179</w:t>
      </w:r>
      <w:r>
        <w:rPr>
          <w:rFonts w:ascii="宋体" w:hAnsi="宋体" w:eastAsia="宋体" w:cs="宋体"/>
          <w:spacing w:val="1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人。</w:t>
      </w:r>
    </w:p>
    <w:p>
      <w:pPr>
        <w:spacing w:line="266" w:lineRule="auto"/>
        <w:rPr>
          <w:rFonts w:ascii="宋体" w:hAnsi="宋体" w:eastAsia="宋体" w:cs="宋体"/>
          <w:sz w:val="19"/>
          <w:szCs w:val="19"/>
        </w:rPr>
        <w:sectPr>
          <w:footerReference r:id="rId22" w:type="default"/>
          <w:pgSz w:w="11906" w:h="16839"/>
          <w:pgMar w:top="1431" w:right="1687" w:bottom="1378" w:left="1687" w:header="0" w:footer="1212" w:gutter="0"/>
        </w:sectPr>
      </w:pPr>
    </w:p>
    <w:p>
      <w:pPr>
        <w:pStyle w:val="2"/>
        <w:spacing w:line="340" w:lineRule="auto"/>
      </w:pPr>
    </w:p>
    <w:p>
      <w:pPr>
        <w:pStyle w:val="2"/>
        <w:spacing w:line="341" w:lineRule="auto"/>
      </w:pPr>
    </w:p>
    <w:p>
      <w:pPr>
        <w:spacing w:before="101" w:line="226" w:lineRule="auto"/>
        <w:ind w:left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2023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年预算本年政府性基金预算支出表(预算表8)</w:t>
      </w:r>
    </w:p>
    <w:p>
      <w:pPr>
        <w:pStyle w:val="2"/>
        <w:spacing w:line="465" w:lineRule="auto"/>
      </w:pPr>
    </w:p>
    <w:p>
      <w:pPr>
        <w:spacing w:before="68" w:line="176" w:lineRule="auto"/>
        <w:ind w:left="8096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-3"/>
          <w:sz w:val="16"/>
          <w:szCs w:val="16"/>
        </w:rPr>
        <w:t>预算表 8</w:t>
      </w:r>
    </w:p>
    <w:p>
      <w:pPr>
        <w:pStyle w:val="2"/>
        <w:spacing w:line="263" w:lineRule="auto"/>
      </w:pPr>
    </w:p>
    <w:p>
      <w:pPr>
        <w:pStyle w:val="2"/>
        <w:spacing w:line="263" w:lineRule="auto"/>
      </w:pPr>
    </w:p>
    <w:p>
      <w:pPr>
        <w:pStyle w:val="2"/>
        <w:spacing w:line="263" w:lineRule="auto"/>
      </w:pPr>
    </w:p>
    <w:p>
      <w:pPr>
        <w:pStyle w:val="2"/>
        <w:spacing w:line="264" w:lineRule="auto"/>
      </w:pPr>
    </w:p>
    <w:p>
      <w:pPr>
        <w:pStyle w:val="2"/>
        <w:spacing w:line="264" w:lineRule="auto"/>
      </w:pPr>
    </w:p>
    <w:p>
      <w:pPr>
        <w:spacing w:before="150" w:line="181" w:lineRule="auto"/>
        <w:ind w:left="2615"/>
        <w:outlineLvl w:val="4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8"/>
          <w:sz w:val="35"/>
          <w:szCs w:val="35"/>
        </w:rPr>
        <w:t>政府性基金预算支出表</w:t>
      </w:r>
    </w:p>
    <w:p>
      <w:pPr>
        <w:pStyle w:val="2"/>
        <w:spacing w:line="278" w:lineRule="auto"/>
      </w:pPr>
    </w:p>
    <w:p>
      <w:pPr>
        <w:pStyle w:val="2"/>
        <w:spacing w:line="278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spacing w:before="78" w:line="177" w:lineRule="auto"/>
        <w:ind w:left="7804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-10"/>
          <w:sz w:val="18"/>
          <w:szCs w:val="18"/>
        </w:rPr>
        <w:t>单位</w:t>
      </w:r>
      <w:r>
        <w:rPr>
          <w:rFonts w:ascii="微软雅黑" w:hAnsi="微软雅黑" w:eastAsia="微软雅黑" w:cs="微软雅黑"/>
          <w:spacing w:val="-14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10"/>
          <w:sz w:val="18"/>
          <w:szCs w:val="18"/>
        </w:rPr>
        <w:t>：万元</w:t>
      </w: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8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51"/>
        <w:gridCol w:w="1951"/>
        <w:gridCol w:w="1992"/>
        <w:gridCol w:w="22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265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5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功能分类科目名称</w:t>
            </w:r>
          </w:p>
        </w:tc>
        <w:tc>
          <w:tcPr>
            <w:tcW w:w="195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7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合计</w:t>
            </w:r>
          </w:p>
        </w:tc>
        <w:tc>
          <w:tcPr>
            <w:tcW w:w="1992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5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基本支出</w:t>
            </w:r>
          </w:p>
        </w:tc>
        <w:tc>
          <w:tcPr>
            <w:tcW w:w="2210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82" w:line="181" w:lineRule="auto"/>
              <w:ind w:left="7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</w:trPr>
        <w:tc>
          <w:tcPr>
            <w:tcW w:w="2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5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58" w:line="197" w:lineRule="auto"/>
              <w:ind w:left="1725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</w:rPr>
              <w:t>0</w:t>
            </w:r>
          </w:p>
        </w:tc>
        <w:tc>
          <w:tcPr>
            <w:tcW w:w="1992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58" w:line="197" w:lineRule="auto"/>
              <w:ind w:left="1769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</w:rPr>
              <w:t>0</w:t>
            </w:r>
          </w:p>
        </w:tc>
        <w:tc>
          <w:tcPr>
            <w:tcW w:w="2210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58" w:line="197" w:lineRule="auto"/>
              <w:ind w:left="1982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</w:rPr>
              <w:t>0</w:t>
            </w:r>
          </w:p>
        </w:tc>
      </w:tr>
    </w:tbl>
    <w:p>
      <w:pPr>
        <w:pStyle w:val="2"/>
        <w:spacing w:line="289" w:lineRule="auto"/>
      </w:pPr>
    </w:p>
    <w:p>
      <w:pPr>
        <w:pStyle w:val="2"/>
        <w:spacing w:line="290" w:lineRule="auto"/>
      </w:pPr>
    </w:p>
    <w:p>
      <w:pPr>
        <w:pStyle w:val="2"/>
        <w:spacing w:line="290" w:lineRule="auto"/>
      </w:pPr>
    </w:p>
    <w:p>
      <w:pPr>
        <w:spacing w:before="62" w:line="228" w:lineRule="auto"/>
        <w:ind w:left="12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</w:rPr>
        <w:t>注：本部门无政府性基金安排，此表无数据</w:t>
      </w:r>
    </w:p>
    <w:p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footerReference r:id="rId23" w:type="default"/>
          <w:pgSz w:w="11906" w:h="16839"/>
          <w:pgMar w:top="1431" w:right="1316" w:bottom="1378" w:left="1780" w:header="0" w:footer="1212" w:gutter="0"/>
        </w:sectPr>
      </w:pPr>
    </w:p>
    <w:p>
      <w:pPr>
        <w:pStyle w:val="2"/>
        <w:spacing w:line="372" w:lineRule="auto"/>
      </w:pPr>
    </w:p>
    <w:p>
      <w:pPr>
        <w:spacing w:before="100" w:line="227" w:lineRule="auto"/>
        <w:ind w:left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2023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年预算国有资本经营预算支出表（预算表9）</w:t>
      </w:r>
    </w:p>
    <w:p>
      <w:pPr>
        <w:pStyle w:val="2"/>
        <w:spacing w:line="262" w:lineRule="auto"/>
      </w:pPr>
    </w:p>
    <w:p>
      <w:pPr>
        <w:pStyle w:val="2"/>
        <w:spacing w:line="262" w:lineRule="auto"/>
      </w:pPr>
    </w:p>
    <w:p>
      <w:pPr>
        <w:pStyle w:val="2"/>
        <w:spacing w:line="263" w:lineRule="auto"/>
      </w:pPr>
    </w:p>
    <w:p>
      <w:pPr>
        <w:spacing w:before="68" w:line="176" w:lineRule="auto"/>
        <w:ind w:left="8435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-2"/>
          <w:sz w:val="16"/>
          <w:szCs w:val="16"/>
        </w:rPr>
        <w:t>预算表 9</w:t>
      </w:r>
    </w:p>
    <w:p>
      <w:pPr>
        <w:pStyle w:val="2"/>
        <w:spacing w:line="272" w:lineRule="auto"/>
      </w:pPr>
    </w:p>
    <w:p>
      <w:pPr>
        <w:pStyle w:val="2"/>
        <w:spacing w:line="272" w:lineRule="auto"/>
      </w:pPr>
    </w:p>
    <w:p>
      <w:pPr>
        <w:pStyle w:val="2"/>
        <w:spacing w:line="273" w:lineRule="auto"/>
      </w:pPr>
    </w:p>
    <w:p>
      <w:pPr>
        <w:pStyle w:val="2"/>
        <w:spacing w:line="273" w:lineRule="auto"/>
      </w:pPr>
    </w:p>
    <w:p>
      <w:pPr>
        <w:pStyle w:val="2"/>
        <w:spacing w:line="273" w:lineRule="auto"/>
      </w:pPr>
    </w:p>
    <w:p>
      <w:pPr>
        <w:spacing w:before="150" w:line="181" w:lineRule="auto"/>
        <w:ind w:left="2637"/>
        <w:outlineLvl w:val="4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6"/>
          <w:sz w:val="35"/>
          <w:szCs w:val="35"/>
        </w:rPr>
        <w:t>国有资本经营预算支出表</w:t>
      </w: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spacing w:before="78" w:line="177" w:lineRule="auto"/>
        <w:ind w:left="8145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-10"/>
          <w:sz w:val="18"/>
          <w:szCs w:val="18"/>
        </w:rPr>
        <w:t>单位</w:t>
      </w:r>
      <w:r>
        <w:rPr>
          <w:rFonts w:ascii="微软雅黑" w:hAnsi="微软雅黑" w:eastAsia="微软雅黑" w:cs="微软雅黑"/>
          <w:spacing w:val="-14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10"/>
          <w:sz w:val="18"/>
          <w:szCs w:val="18"/>
        </w:rPr>
        <w:t>：万元</w:t>
      </w:r>
    </w:p>
    <w:p>
      <w:pPr>
        <w:spacing w:line="108" w:lineRule="auto"/>
        <w:rPr>
          <w:rFonts w:ascii="Arial"/>
          <w:sz w:val="2"/>
        </w:rPr>
      </w:pPr>
    </w:p>
    <w:tbl>
      <w:tblPr>
        <w:tblStyle w:val="5"/>
        <w:tblW w:w="91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55"/>
        <w:gridCol w:w="2026"/>
        <w:gridCol w:w="2070"/>
        <w:gridCol w:w="22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9" w:hRule="atLeast"/>
        </w:trPr>
        <w:tc>
          <w:tcPr>
            <w:tcW w:w="2755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5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功能分类科目名称</w:t>
            </w:r>
          </w:p>
        </w:tc>
        <w:tc>
          <w:tcPr>
            <w:tcW w:w="2026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8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合计</w:t>
            </w:r>
          </w:p>
        </w:tc>
        <w:tc>
          <w:tcPr>
            <w:tcW w:w="207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6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基本支出</w:t>
            </w:r>
          </w:p>
        </w:tc>
        <w:tc>
          <w:tcPr>
            <w:tcW w:w="2293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82" w:line="181" w:lineRule="auto"/>
              <w:ind w:left="75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27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6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57" w:line="197" w:lineRule="auto"/>
              <w:ind w:left="1801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</w:rPr>
              <w:t>0</w:t>
            </w:r>
          </w:p>
        </w:tc>
        <w:tc>
          <w:tcPr>
            <w:tcW w:w="2070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57" w:line="197" w:lineRule="auto"/>
              <w:ind w:left="1847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</w:rPr>
              <w:t>0</w:t>
            </w:r>
          </w:p>
        </w:tc>
        <w:tc>
          <w:tcPr>
            <w:tcW w:w="2293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57" w:line="197" w:lineRule="auto"/>
              <w:ind w:left="2066"/>
              <w:rPr>
                <w:rFonts w:ascii="Verdana" w:hAnsi="Verdana" w:eastAsia="Verdana" w:cs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</w:rPr>
              <w:t>0</w:t>
            </w:r>
          </w:p>
        </w:tc>
      </w:tr>
    </w:tbl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spacing w:before="62" w:line="228" w:lineRule="auto"/>
        <w:ind w:left="12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</w:rPr>
        <w:t>注：本部门无政府性基金安排，此表无数据</w:t>
      </w:r>
    </w:p>
    <w:p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footerReference r:id="rId24" w:type="default"/>
          <w:pgSz w:w="11906" w:h="16839"/>
          <w:pgMar w:top="1431" w:right="976" w:bottom="1378" w:left="1780" w:header="0" w:footer="1212" w:gutter="0"/>
        </w:sectPr>
      </w:pPr>
    </w:p>
    <w:p>
      <w:pPr>
        <w:pStyle w:val="2"/>
        <w:spacing w:line="372" w:lineRule="auto"/>
      </w:pPr>
    </w:p>
    <w:p>
      <w:pPr>
        <w:spacing w:before="100" w:line="227" w:lineRule="auto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2023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年预算项目支出目标绩效申报表（预算表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10）</w:t>
      </w: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spacing w:before="100" w:line="226" w:lineRule="auto"/>
        <w:ind w:left="8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双辽市公安局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年项目支出绩效目标表（一）</w:t>
      </w:r>
    </w:p>
    <w:p>
      <w:pPr>
        <w:spacing w:before="18"/>
      </w:pPr>
    </w:p>
    <w:p>
      <w:pPr>
        <w:spacing w:before="18"/>
      </w:pPr>
    </w:p>
    <w:p>
      <w:pPr>
        <w:spacing w:before="17"/>
      </w:pPr>
    </w:p>
    <w:p>
      <w:pPr>
        <w:spacing w:before="17"/>
      </w:pPr>
    </w:p>
    <w:p>
      <w:pPr>
        <w:spacing w:before="17"/>
      </w:pPr>
    </w:p>
    <w:tbl>
      <w:tblPr>
        <w:tblStyle w:val="5"/>
        <w:tblW w:w="85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1569"/>
        <w:gridCol w:w="1521"/>
        <w:gridCol w:w="2289"/>
        <w:gridCol w:w="1476"/>
        <w:gridCol w:w="89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3904" w:type="dxa"/>
            <w:gridSpan w:val="3"/>
            <w:vAlign w:val="top"/>
          </w:tcPr>
          <w:p>
            <w:pPr>
              <w:spacing w:before="316" w:line="183" w:lineRule="auto"/>
              <w:ind w:left="15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项目名称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before="318" w:line="183" w:lineRule="auto"/>
              <w:ind w:left="98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2023 年非在编人员等相关经费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3904" w:type="dxa"/>
            <w:gridSpan w:val="3"/>
            <w:vAlign w:val="top"/>
          </w:tcPr>
          <w:p>
            <w:pPr>
              <w:spacing w:before="316" w:line="179" w:lineRule="auto"/>
              <w:ind w:left="15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项目级次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before="316" w:line="179" w:lineRule="auto"/>
              <w:ind w:left="19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3904" w:type="dxa"/>
            <w:gridSpan w:val="3"/>
            <w:vAlign w:val="top"/>
          </w:tcPr>
          <w:p>
            <w:pPr>
              <w:spacing w:before="313" w:line="184" w:lineRule="auto"/>
              <w:ind w:left="126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主管部门及编码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before="316" w:line="183" w:lineRule="auto"/>
              <w:ind w:left="136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双辽市公安局-316001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14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82" w:line="226" w:lineRule="auto"/>
              <w:ind w:left="133" w:right="67" w:firstLine="77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项目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4"/>
                <w:sz w:val="19"/>
                <w:szCs w:val="19"/>
              </w:rPr>
              <w:t>资金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(万元）</w:t>
            </w:r>
          </w:p>
        </w:tc>
        <w:tc>
          <w:tcPr>
            <w:tcW w:w="3090" w:type="dxa"/>
            <w:gridSpan w:val="2"/>
            <w:vAlign w:val="top"/>
          </w:tcPr>
          <w:p>
            <w:pPr>
              <w:spacing w:before="312" w:line="183" w:lineRule="auto"/>
              <w:ind w:left="95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before="320" w:line="174" w:lineRule="auto"/>
              <w:ind w:left="202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485.80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0" w:type="dxa"/>
            <w:gridSpan w:val="2"/>
            <w:vAlign w:val="top"/>
          </w:tcPr>
          <w:p>
            <w:pPr>
              <w:spacing w:before="315" w:line="184" w:lineRule="auto"/>
              <w:ind w:left="8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其中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：财政拨款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before="322" w:line="174" w:lineRule="auto"/>
              <w:ind w:left="202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485.80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0" w:type="dxa"/>
            <w:gridSpan w:val="2"/>
            <w:vAlign w:val="top"/>
          </w:tcPr>
          <w:p>
            <w:pPr>
              <w:spacing w:before="315" w:line="184" w:lineRule="auto"/>
              <w:ind w:left="14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其他资金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1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5" w:hRule="atLeast"/>
        </w:trPr>
        <w:tc>
          <w:tcPr>
            <w:tcW w:w="81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81" w:line="230" w:lineRule="auto"/>
              <w:ind w:left="211" w:right="207" w:firstLine="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年度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目标</w:t>
            </w:r>
          </w:p>
        </w:tc>
        <w:tc>
          <w:tcPr>
            <w:tcW w:w="7749" w:type="dxa"/>
            <w:gridSpan w:val="5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81" w:line="335" w:lineRule="exact"/>
              <w:ind w:left="16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position w:val="3"/>
                <w:sz w:val="19"/>
                <w:szCs w:val="19"/>
              </w:rPr>
              <w:t>2023 年全年绩效目标预计完成全部计划的</w:t>
            </w:r>
            <w:r>
              <w:rPr>
                <w:rFonts w:ascii="微软雅黑" w:hAnsi="微软雅黑" w:eastAsia="微软雅黑" w:cs="微软雅黑"/>
                <w:spacing w:val="40"/>
                <w:w w:val="101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position w:val="3"/>
                <w:sz w:val="19"/>
                <w:szCs w:val="19"/>
              </w:rPr>
              <w:t>100%。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14" w:type="dxa"/>
            <w:vMerge w:val="restart"/>
            <w:tcBorders>
              <w:bottom w:val="nil"/>
            </w:tcBorders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81" w:line="229" w:lineRule="auto"/>
              <w:ind w:left="212" w:right="207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指标</w:t>
            </w:r>
          </w:p>
        </w:tc>
        <w:tc>
          <w:tcPr>
            <w:tcW w:w="1569" w:type="dxa"/>
            <w:vAlign w:val="top"/>
          </w:tcPr>
          <w:p>
            <w:pPr>
              <w:spacing w:before="318" w:line="182" w:lineRule="auto"/>
              <w:ind w:left="39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一级指标</w:t>
            </w:r>
          </w:p>
        </w:tc>
        <w:tc>
          <w:tcPr>
            <w:tcW w:w="1521" w:type="dxa"/>
            <w:vAlign w:val="top"/>
          </w:tcPr>
          <w:p>
            <w:pPr>
              <w:spacing w:before="318" w:line="182" w:lineRule="auto"/>
              <w:ind w:left="3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二级指标</w:t>
            </w:r>
          </w:p>
        </w:tc>
        <w:tc>
          <w:tcPr>
            <w:tcW w:w="2289" w:type="dxa"/>
            <w:vAlign w:val="top"/>
          </w:tcPr>
          <w:p>
            <w:pPr>
              <w:spacing w:before="318" w:line="182" w:lineRule="auto"/>
              <w:ind w:left="7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三级指标</w:t>
            </w:r>
          </w:p>
        </w:tc>
        <w:tc>
          <w:tcPr>
            <w:tcW w:w="1476" w:type="dxa"/>
            <w:vAlign w:val="top"/>
          </w:tcPr>
          <w:p>
            <w:pPr>
              <w:spacing w:before="318" w:line="183" w:lineRule="auto"/>
              <w:ind w:left="4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指标值</w:t>
            </w:r>
          </w:p>
        </w:tc>
        <w:tc>
          <w:tcPr>
            <w:tcW w:w="894" w:type="dxa"/>
            <w:vAlign w:val="top"/>
          </w:tcPr>
          <w:p>
            <w:pPr>
              <w:spacing w:before="317" w:line="181" w:lineRule="auto"/>
              <w:ind w:left="2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9" w:type="dxa"/>
            <w:vAlign w:val="top"/>
          </w:tcPr>
          <w:p>
            <w:pPr>
              <w:spacing w:before="320" w:line="182" w:lineRule="auto"/>
              <w:ind w:left="39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成本指标</w:t>
            </w:r>
          </w:p>
        </w:tc>
        <w:tc>
          <w:tcPr>
            <w:tcW w:w="1521" w:type="dxa"/>
            <w:vAlign w:val="top"/>
          </w:tcPr>
          <w:p>
            <w:pPr>
              <w:spacing w:before="320" w:line="182" w:lineRule="auto"/>
              <w:ind w:left="16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经济成本指标</w:t>
            </w:r>
          </w:p>
        </w:tc>
        <w:tc>
          <w:tcPr>
            <w:tcW w:w="2289" w:type="dxa"/>
            <w:vAlign w:val="top"/>
          </w:tcPr>
          <w:p>
            <w:pPr>
              <w:spacing w:before="318" w:line="183" w:lineRule="auto"/>
              <w:ind w:left="3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非在编等人员经费</w:t>
            </w:r>
          </w:p>
        </w:tc>
        <w:tc>
          <w:tcPr>
            <w:tcW w:w="147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94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3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8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38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效益指标</w:t>
            </w:r>
          </w:p>
        </w:tc>
        <w:tc>
          <w:tcPr>
            <w:tcW w:w="152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社会效益指标</w:t>
            </w:r>
          </w:p>
        </w:tc>
        <w:tc>
          <w:tcPr>
            <w:tcW w:w="228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45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加强社会面控制</w:t>
            </w:r>
          </w:p>
        </w:tc>
        <w:tc>
          <w:tcPr>
            <w:tcW w:w="1476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1" w:line="171" w:lineRule="auto"/>
              <w:ind w:left="7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94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3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40</w:t>
            </w:r>
          </w:p>
        </w:tc>
      </w:tr>
    </w:tbl>
    <w:p>
      <w:pPr>
        <w:pStyle w:val="2"/>
      </w:pPr>
    </w:p>
    <w:p>
      <w:pPr>
        <w:sectPr>
          <w:footerReference r:id="rId25" w:type="default"/>
          <w:pgSz w:w="11906" w:h="16839"/>
          <w:pgMar w:top="1431" w:right="1650" w:bottom="1378" w:left="1687" w:header="0" w:footer="1212" w:gutter="0"/>
        </w:sectPr>
      </w:pPr>
    </w:p>
    <w:p>
      <w:pPr>
        <w:pStyle w:val="2"/>
        <w:spacing w:line="291" w:lineRule="auto"/>
      </w:pPr>
    </w:p>
    <w:p>
      <w:pPr>
        <w:pStyle w:val="2"/>
        <w:spacing w:line="291" w:lineRule="auto"/>
      </w:pPr>
    </w:p>
    <w:p>
      <w:pPr>
        <w:pStyle w:val="2"/>
        <w:spacing w:line="291" w:lineRule="auto"/>
      </w:pPr>
    </w:p>
    <w:p>
      <w:pPr>
        <w:spacing w:before="101" w:line="226" w:lineRule="auto"/>
        <w:ind w:left="89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双辽市公安局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年项目支出绩效目标表（二）</w:t>
      </w:r>
    </w:p>
    <w:p>
      <w:pPr>
        <w:spacing w:before="1"/>
      </w:pPr>
    </w:p>
    <w:p>
      <w:pPr>
        <w:spacing w:before="1"/>
      </w:pPr>
    </w:p>
    <w:p>
      <w:pPr>
        <w:spacing w:before="1"/>
      </w:pPr>
    </w:p>
    <w:p>
      <w:pPr>
        <w:spacing w:before="1"/>
      </w:pPr>
    </w:p>
    <w:p/>
    <w:p/>
    <w:tbl>
      <w:tblPr>
        <w:tblStyle w:val="5"/>
        <w:tblW w:w="86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1585"/>
        <w:gridCol w:w="1540"/>
        <w:gridCol w:w="2314"/>
        <w:gridCol w:w="1493"/>
        <w:gridCol w:w="90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3946" w:type="dxa"/>
            <w:gridSpan w:val="3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57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项目名称</w:t>
            </w:r>
          </w:p>
        </w:tc>
        <w:tc>
          <w:tcPr>
            <w:tcW w:w="4716" w:type="dxa"/>
            <w:gridSpan w:val="3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5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2023 年拘留所经费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3946" w:type="dxa"/>
            <w:gridSpan w:val="3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1" w:line="179" w:lineRule="auto"/>
              <w:ind w:left="157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项目级次</w:t>
            </w:r>
          </w:p>
        </w:tc>
        <w:tc>
          <w:tcPr>
            <w:tcW w:w="4716" w:type="dxa"/>
            <w:gridSpan w:val="3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1" w:line="179" w:lineRule="auto"/>
              <w:ind w:left="19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3946" w:type="dxa"/>
            <w:gridSpan w:val="3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128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主管部门及编码</w:t>
            </w:r>
          </w:p>
        </w:tc>
        <w:tc>
          <w:tcPr>
            <w:tcW w:w="4716" w:type="dxa"/>
            <w:gridSpan w:val="3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39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双辽市公安局-316001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821" w:type="dxa"/>
            <w:vMerge w:val="restart"/>
            <w:tcBorders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82" w:line="219" w:lineRule="auto"/>
              <w:ind w:left="177" w:right="108" w:hanging="62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项目资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金(万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9"/>
                <w:sz w:val="19"/>
                <w:szCs w:val="19"/>
              </w:rPr>
              <w:t>元）</w:t>
            </w:r>
          </w:p>
        </w:tc>
        <w:tc>
          <w:tcPr>
            <w:tcW w:w="3125" w:type="dxa"/>
            <w:gridSpan w:val="2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9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4716" w:type="dxa"/>
            <w:gridSpan w:val="3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219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16.5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25" w:type="dxa"/>
            <w:gridSpan w:val="2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86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其中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：财政拨款</w:t>
            </w:r>
          </w:p>
        </w:tc>
        <w:tc>
          <w:tcPr>
            <w:tcW w:w="4716" w:type="dxa"/>
            <w:gridSpan w:val="3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19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16.5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82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25" w:type="dxa"/>
            <w:gridSpan w:val="2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146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其他资金</w:t>
            </w:r>
          </w:p>
        </w:tc>
        <w:tc>
          <w:tcPr>
            <w:tcW w:w="4716" w:type="dxa"/>
            <w:gridSpan w:val="3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3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4" w:hRule="atLeast"/>
        </w:trPr>
        <w:tc>
          <w:tcPr>
            <w:tcW w:w="821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227" w:lineRule="auto"/>
              <w:ind w:left="312" w:right="108" w:hanging="19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年度绩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效</w:t>
            </w:r>
          </w:p>
        </w:tc>
        <w:tc>
          <w:tcPr>
            <w:tcW w:w="7841" w:type="dxa"/>
            <w:gridSpan w:val="5"/>
            <w:vMerge w:val="restart"/>
            <w:tcBorders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1" w:line="335" w:lineRule="exact"/>
              <w:ind w:left="24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2023 年预计完成全年计划的</w:t>
            </w:r>
            <w:r>
              <w:rPr>
                <w:rFonts w:ascii="微软雅黑" w:hAnsi="微软雅黑" w:eastAsia="微软雅黑" w:cs="微软雅黑"/>
                <w:spacing w:val="37"/>
                <w:w w:val="101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821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2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>目标</w:t>
            </w:r>
          </w:p>
        </w:tc>
        <w:tc>
          <w:tcPr>
            <w:tcW w:w="7841" w:type="dxa"/>
            <w:gridSpan w:val="5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821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81" w:line="229" w:lineRule="auto"/>
              <w:ind w:left="309" w:right="108" w:hanging="19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绩效指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标</w:t>
            </w:r>
          </w:p>
        </w:tc>
        <w:tc>
          <w:tcPr>
            <w:tcW w:w="158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一级指标</w:t>
            </w:r>
          </w:p>
        </w:tc>
        <w:tc>
          <w:tcPr>
            <w:tcW w:w="1540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8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二级指标</w:t>
            </w:r>
          </w:p>
        </w:tc>
        <w:tc>
          <w:tcPr>
            <w:tcW w:w="2314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76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三级指标</w:t>
            </w:r>
          </w:p>
        </w:tc>
        <w:tc>
          <w:tcPr>
            <w:tcW w:w="1493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4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指标值</w:t>
            </w:r>
          </w:p>
        </w:tc>
        <w:tc>
          <w:tcPr>
            <w:tcW w:w="90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1" w:line="181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5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4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产出指标</w:t>
            </w:r>
          </w:p>
        </w:tc>
        <w:tc>
          <w:tcPr>
            <w:tcW w:w="1540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82" w:line="181" w:lineRule="auto"/>
              <w:ind w:left="37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数量指标</w:t>
            </w:r>
          </w:p>
        </w:tc>
        <w:tc>
          <w:tcPr>
            <w:tcW w:w="231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81" w:line="181" w:lineRule="auto"/>
              <w:ind w:left="6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拘留所经费</w:t>
            </w:r>
          </w:p>
        </w:tc>
        <w:tc>
          <w:tcPr>
            <w:tcW w:w="1493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909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3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82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5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39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效益指标</w:t>
            </w:r>
          </w:p>
        </w:tc>
        <w:tc>
          <w:tcPr>
            <w:tcW w:w="154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7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经济效益指标</w:t>
            </w:r>
          </w:p>
        </w:tc>
        <w:tc>
          <w:tcPr>
            <w:tcW w:w="231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46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拘留所运转经费</w:t>
            </w:r>
          </w:p>
        </w:tc>
        <w:tc>
          <w:tcPr>
            <w:tcW w:w="1493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81" w:line="171" w:lineRule="auto"/>
              <w:ind w:left="7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909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3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40</w:t>
            </w:r>
          </w:p>
        </w:tc>
      </w:tr>
    </w:tbl>
    <w:p>
      <w:pPr>
        <w:pStyle w:val="2"/>
      </w:pPr>
    </w:p>
    <w:p>
      <w:pPr>
        <w:sectPr>
          <w:footerReference r:id="rId26" w:type="default"/>
          <w:pgSz w:w="11906" w:h="16839"/>
          <w:pgMar w:top="1431" w:right="1551" w:bottom="1378" w:left="1687" w:header="0" w:footer="1212" w:gutter="0"/>
        </w:sectPr>
      </w:pPr>
    </w:p>
    <w:p>
      <w:pPr>
        <w:pStyle w:val="2"/>
        <w:spacing w:line="292" w:lineRule="auto"/>
      </w:pPr>
    </w:p>
    <w:p>
      <w:pPr>
        <w:pStyle w:val="2"/>
        <w:spacing w:line="293" w:lineRule="auto"/>
      </w:pPr>
    </w:p>
    <w:p>
      <w:pPr>
        <w:pStyle w:val="2"/>
        <w:spacing w:line="293" w:lineRule="auto"/>
      </w:pPr>
    </w:p>
    <w:p>
      <w:pPr>
        <w:spacing w:before="100" w:line="226" w:lineRule="auto"/>
        <w:ind w:left="8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双辽市公安局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年项目支出绩效目标表（三）</w:t>
      </w:r>
    </w:p>
    <w:p>
      <w:pPr>
        <w:spacing w:before="7"/>
      </w:pPr>
    </w:p>
    <w:p>
      <w:pPr>
        <w:spacing w:before="7"/>
      </w:pPr>
    </w:p>
    <w:p>
      <w:pPr>
        <w:spacing w:before="7"/>
      </w:pPr>
    </w:p>
    <w:p>
      <w:pPr>
        <w:spacing w:before="7"/>
      </w:pPr>
    </w:p>
    <w:p>
      <w:pPr>
        <w:spacing w:before="7"/>
      </w:pPr>
    </w:p>
    <w:p>
      <w:pPr>
        <w:spacing w:before="7"/>
      </w:pPr>
    </w:p>
    <w:tbl>
      <w:tblPr>
        <w:tblStyle w:val="5"/>
        <w:tblW w:w="85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1569"/>
        <w:gridCol w:w="1521"/>
        <w:gridCol w:w="2289"/>
        <w:gridCol w:w="1476"/>
        <w:gridCol w:w="89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3904" w:type="dxa"/>
            <w:gridSpan w:val="3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5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项目名称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4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2023 年看守所经费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3904" w:type="dxa"/>
            <w:gridSpan w:val="3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179" w:lineRule="auto"/>
              <w:ind w:left="15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项目级次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179" w:lineRule="auto"/>
              <w:ind w:left="19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3904" w:type="dxa"/>
            <w:gridSpan w:val="3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26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主管部门及编码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36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双辽市公安局-316001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814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81" w:line="226" w:lineRule="auto"/>
              <w:ind w:left="133" w:right="67" w:firstLine="77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项目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4"/>
                <w:sz w:val="19"/>
                <w:szCs w:val="19"/>
              </w:rPr>
              <w:t>资金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(万元）</w:t>
            </w:r>
          </w:p>
        </w:tc>
        <w:tc>
          <w:tcPr>
            <w:tcW w:w="3090" w:type="dxa"/>
            <w:gridSpan w:val="2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95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1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119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8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0" w:type="dxa"/>
            <w:gridSpan w:val="2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8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其中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：财政拨款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1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119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8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0" w:type="dxa"/>
            <w:gridSpan w:val="2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4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其他资金</w:t>
            </w:r>
          </w:p>
        </w:tc>
        <w:tc>
          <w:tcPr>
            <w:tcW w:w="4659" w:type="dxa"/>
            <w:gridSpan w:val="3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227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</w:trPr>
        <w:tc>
          <w:tcPr>
            <w:tcW w:w="814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230" w:lineRule="auto"/>
              <w:ind w:left="211" w:right="207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年度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</w:p>
        </w:tc>
        <w:tc>
          <w:tcPr>
            <w:tcW w:w="7749" w:type="dxa"/>
            <w:gridSpan w:val="5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1" w:line="335" w:lineRule="exact"/>
              <w:ind w:left="246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2023 预计完成全年计划的</w:t>
            </w:r>
            <w:r>
              <w:rPr>
                <w:rFonts w:ascii="微软雅黑" w:hAnsi="微软雅黑" w:eastAsia="微软雅黑" w:cs="微软雅黑"/>
                <w:spacing w:val="28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814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2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9"/>
                <w:sz w:val="19"/>
                <w:szCs w:val="19"/>
              </w:rPr>
              <w:t>目标</w:t>
            </w:r>
          </w:p>
        </w:tc>
        <w:tc>
          <w:tcPr>
            <w:tcW w:w="7749" w:type="dxa"/>
            <w:gridSpan w:val="5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14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81" w:line="229" w:lineRule="auto"/>
              <w:ind w:left="212" w:right="207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指标</w:t>
            </w:r>
          </w:p>
        </w:tc>
        <w:tc>
          <w:tcPr>
            <w:tcW w:w="1569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9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一级指标</w:t>
            </w:r>
          </w:p>
        </w:tc>
        <w:tc>
          <w:tcPr>
            <w:tcW w:w="1521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二级指标</w:t>
            </w:r>
          </w:p>
        </w:tc>
        <w:tc>
          <w:tcPr>
            <w:tcW w:w="2289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7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三级指标</w:t>
            </w:r>
          </w:p>
        </w:tc>
        <w:tc>
          <w:tcPr>
            <w:tcW w:w="1476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4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指标值</w:t>
            </w:r>
          </w:p>
        </w:tc>
        <w:tc>
          <w:tcPr>
            <w:tcW w:w="894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2" w:line="181" w:lineRule="auto"/>
              <w:ind w:left="2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8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9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39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产出指标</w:t>
            </w:r>
          </w:p>
        </w:tc>
        <w:tc>
          <w:tcPr>
            <w:tcW w:w="1521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81" w:lineRule="auto"/>
              <w:ind w:left="36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数量指标</w:t>
            </w:r>
          </w:p>
        </w:tc>
        <w:tc>
          <w:tcPr>
            <w:tcW w:w="228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1" w:line="181" w:lineRule="auto"/>
              <w:ind w:left="6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看守所经费</w:t>
            </w:r>
          </w:p>
        </w:tc>
        <w:tc>
          <w:tcPr>
            <w:tcW w:w="1476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9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3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9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38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效益指标</w:t>
            </w:r>
          </w:p>
        </w:tc>
        <w:tc>
          <w:tcPr>
            <w:tcW w:w="152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6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经济效益指标</w:t>
            </w:r>
          </w:p>
        </w:tc>
        <w:tc>
          <w:tcPr>
            <w:tcW w:w="2289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81" w:line="181" w:lineRule="auto"/>
              <w:ind w:left="6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看守所经</w:t>
            </w:r>
            <w:r>
              <w:rPr>
                <w:rFonts w:ascii="微软雅黑" w:hAnsi="微软雅黑" w:eastAsia="微软雅黑" w:cs="微软雅黑"/>
                <w:spacing w:val="55"/>
                <w:w w:val="10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费</w:t>
            </w:r>
          </w:p>
        </w:tc>
        <w:tc>
          <w:tcPr>
            <w:tcW w:w="1476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9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3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40</w:t>
            </w:r>
          </w:p>
        </w:tc>
      </w:tr>
    </w:tbl>
    <w:p>
      <w:pPr>
        <w:pStyle w:val="2"/>
      </w:pPr>
    </w:p>
    <w:p>
      <w:pPr>
        <w:sectPr>
          <w:footerReference r:id="rId27" w:type="default"/>
          <w:pgSz w:w="11906" w:h="16839"/>
          <w:pgMar w:top="1431" w:right="1650" w:bottom="1378" w:left="1687" w:header="0" w:footer="1212" w:gutter="0"/>
        </w:sectPr>
      </w:pPr>
    </w:p>
    <w:p>
      <w:pPr>
        <w:pStyle w:val="2"/>
        <w:spacing w:line="291" w:lineRule="auto"/>
      </w:pPr>
    </w:p>
    <w:p>
      <w:pPr>
        <w:pStyle w:val="2"/>
        <w:spacing w:line="291" w:lineRule="auto"/>
      </w:pPr>
    </w:p>
    <w:p>
      <w:pPr>
        <w:pStyle w:val="2"/>
        <w:spacing w:line="291" w:lineRule="auto"/>
      </w:pPr>
    </w:p>
    <w:p>
      <w:pPr>
        <w:spacing w:before="101" w:line="226" w:lineRule="auto"/>
        <w:ind w:left="80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双辽市公安局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年项目支出绩效目标表（四）</w:t>
      </w:r>
    </w:p>
    <w:p>
      <w:pPr>
        <w:spacing w:before="6"/>
      </w:pPr>
    </w:p>
    <w:p>
      <w:pPr>
        <w:spacing w:before="6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tbl>
      <w:tblPr>
        <w:tblStyle w:val="5"/>
        <w:tblW w:w="848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"/>
        <w:gridCol w:w="1556"/>
        <w:gridCol w:w="1505"/>
        <w:gridCol w:w="2268"/>
        <w:gridCol w:w="1462"/>
        <w:gridCol w:w="8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869" w:type="dxa"/>
            <w:gridSpan w:val="3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5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项目名称</w:t>
            </w:r>
          </w:p>
        </w:tc>
        <w:tc>
          <w:tcPr>
            <w:tcW w:w="4614" w:type="dxa"/>
            <w:gridSpan w:val="3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2" w:line="180" w:lineRule="auto"/>
              <w:ind w:left="17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视频监控经费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3869" w:type="dxa"/>
            <w:gridSpan w:val="3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179" w:lineRule="auto"/>
              <w:ind w:left="15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项目级次</w:t>
            </w:r>
          </w:p>
        </w:tc>
        <w:tc>
          <w:tcPr>
            <w:tcW w:w="4614" w:type="dxa"/>
            <w:gridSpan w:val="3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179" w:lineRule="auto"/>
              <w:ind w:left="191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3869" w:type="dxa"/>
            <w:gridSpan w:val="3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2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主管部门及编码</w:t>
            </w:r>
          </w:p>
        </w:tc>
        <w:tc>
          <w:tcPr>
            <w:tcW w:w="4614" w:type="dxa"/>
            <w:gridSpan w:val="3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3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双辽市公安局-316001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81" w:line="226" w:lineRule="auto"/>
              <w:ind w:left="133" w:right="61" w:firstLine="75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项目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2"/>
                <w:sz w:val="19"/>
                <w:szCs w:val="19"/>
              </w:rPr>
              <w:t>资金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(万元）</w:t>
            </w:r>
          </w:p>
        </w:tc>
        <w:tc>
          <w:tcPr>
            <w:tcW w:w="3061" w:type="dxa"/>
            <w:gridSpan w:val="2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9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4614" w:type="dxa"/>
            <w:gridSpan w:val="3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0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700.00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1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8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其中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：财政拨款</w:t>
            </w:r>
          </w:p>
        </w:tc>
        <w:tc>
          <w:tcPr>
            <w:tcW w:w="4614" w:type="dxa"/>
            <w:gridSpan w:val="3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0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700.00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61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14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其他资金</w:t>
            </w:r>
          </w:p>
        </w:tc>
        <w:tc>
          <w:tcPr>
            <w:tcW w:w="4614" w:type="dxa"/>
            <w:gridSpan w:val="3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21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80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1" w:line="230" w:lineRule="auto"/>
              <w:ind w:left="208" w:right="203" w:firstLine="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年度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目标</w:t>
            </w:r>
          </w:p>
        </w:tc>
        <w:tc>
          <w:tcPr>
            <w:tcW w:w="7675" w:type="dxa"/>
            <w:gridSpan w:val="5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81" w:line="335" w:lineRule="exact"/>
              <w:ind w:left="242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2023 预计完成全年计划的</w:t>
            </w:r>
            <w:r>
              <w:rPr>
                <w:rFonts w:ascii="微软雅黑" w:hAnsi="微软雅黑" w:eastAsia="微软雅黑" w:cs="微软雅黑"/>
                <w:spacing w:val="28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81" w:line="229" w:lineRule="auto"/>
              <w:ind w:left="209" w:right="203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指标</w:t>
            </w:r>
          </w:p>
        </w:tc>
        <w:tc>
          <w:tcPr>
            <w:tcW w:w="1556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8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一级指标</w:t>
            </w:r>
          </w:p>
        </w:tc>
        <w:tc>
          <w:tcPr>
            <w:tcW w:w="150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二级指标</w:t>
            </w:r>
          </w:p>
        </w:tc>
        <w:tc>
          <w:tcPr>
            <w:tcW w:w="226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7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三级指标</w:t>
            </w:r>
          </w:p>
        </w:tc>
        <w:tc>
          <w:tcPr>
            <w:tcW w:w="1462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4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指标值</w:t>
            </w:r>
          </w:p>
        </w:tc>
        <w:tc>
          <w:tcPr>
            <w:tcW w:w="884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181" w:lineRule="auto"/>
              <w:ind w:left="2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6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8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产出指标</w:t>
            </w:r>
          </w:p>
        </w:tc>
        <w:tc>
          <w:tcPr>
            <w:tcW w:w="1505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3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时效指标</w:t>
            </w:r>
          </w:p>
        </w:tc>
        <w:tc>
          <w:tcPr>
            <w:tcW w:w="2268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2" w:line="180" w:lineRule="auto"/>
              <w:ind w:left="5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视频监控经费</w:t>
            </w:r>
          </w:p>
        </w:tc>
        <w:tc>
          <w:tcPr>
            <w:tcW w:w="1462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84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3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6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3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效益指标</w:t>
            </w:r>
          </w:p>
        </w:tc>
        <w:tc>
          <w:tcPr>
            <w:tcW w:w="1505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社会效益指标</w:t>
            </w:r>
          </w:p>
        </w:tc>
        <w:tc>
          <w:tcPr>
            <w:tcW w:w="2268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81" w:line="180" w:lineRule="auto"/>
              <w:ind w:left="5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视频监控经费</w:t>
            </w:r>
          </w:p>
        </w:tc>
        <w:tc>
          <w:tcPr>
            <w:tcW w:w="1462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81" w:line="171" w:lineRule="auto"/>
              <w:ind w:left="7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8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3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40</w:t>
            </w:r>
          </w:p>
        </w:tc>
      </w:tr>
    </w:tbl>
    <w:p>
      <w:pPr>
        <w:pStyle w:val="2"/>
      </w:pPr>
    </w:p>
    <w:p>
      <w:pPr>
        <w:sectPr>
          <w:footerReference r:id="rId28" w:type="default"/>
          <w:pgSz w:w="11906" w:h="16839"/>
          <w:pgMar w:top="1431" w:right="1730" w:bottom="1378" w:left="1687" w:header="0" w:footer="1212" w:gutter="0"/>
        </w:sectPr>
      </w:pPr>
    </w:p>
    <w:p>
      <w:pPr>
        <w:pStyle w:val="2"/>
        <w:spacing w:line="291" w:lineRule="auto"/>
      </w:pPr>
    </w:p>
    <w:p>
      <w:pPr>
        <w:pStyle w:val="2"/>
        <w:spacing w:line="292" w:lineRule="auto"/>
      </w:pPr>
    </w:p>
    <w:p>
      <w:pPr>
        <w:pStyle w:val="2"/>
        <w:spacing w:line="292" w:lineRule="auto"/>
      </w:pPr>
    </w:p>
    <w:p>
      <w:pPr>
        <w:spacing w:before="101" w:line="226" w:lineRule="auto"/>
        <w:ind w:left="79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双辽市公安局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年项目支出绩效目标表（五）</w:t>
      </w:r>
    </w:p>
    <w:p>
      <w:pPr>
        <w:spacing w:before="12"/>
      </w:pPr>
    </w:p>
    <w:p>
      <w:pPr>
        <w:spacing w:before="12"/>
      </w:pPr>
    </w:p>
    <w:p>
      <w:pPr>
        <w:spacing w:before="11"/>
      </w:pPr>
    </w:p>
    <w:p>
      <w:pPr>
        <w:spacing w:before="11"/>
      </w:pPr>
    </w:p>
    <w:p>
      <w:pPr>
        <w:spacing w:before="11"/>
      </w:pPr>
    </w:p>
    <w:p>
      <w:pPr>
        <w:spacing w:before="11"/>
      </w:pPr>
    </w:p>
    <w:tbl>
      <w:tblPr>
        <w:tblStyle w:val="5"/>
        <w:tblW w:w="84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550"/>
        <w:gridCol w:w="1505"/>
        <w:gridCol w:w="2263"/>
        <w:gridCol w:w="1461"/>
        <w:gridCol w:w="8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3859" w:type="dxa"/>
            <w:gridSpan w:val="3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5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项目名称</w:t>
            </w:r>
          </w:p>
        </w:tc>
        <w:tc>
          <w:tcPr>
            <w:tcW w:w="4604" w:type="dxa"/>
            <w:gridSpan w:val="3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8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辅警服装款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3859" w:type="dxa"/>
            <w:gridSpan w:val="3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179" w:lineRule="auto"/>
              <w:ind w:left="15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项目级次</w:t>
            </w:r>
          </w:p>
        </w:tc>
        <w:tc>
          <w:tcPr>
            <w:tcW w:w="4604" w:type="dxa"/>
            <w:gridSpan w:val="3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179" w:lineRule="auto"/>
              <w:ind w:left="19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3859" w:type="dxa"/>
            <w:gridSpan w:val="3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12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主管部门及编码</w:t>
            </w:r>
          </w:p>
        </w:tc>
        <w:tc>
          <w:tcPr>
            <w:tcW w:w="4604" w:type="dxa"/>
            <w:gridSpan w:val="3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3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双辽市公安局-316001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04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82" w:line="226" w:lineRule="auto"/>
              <w:ind w:left="133" w:right="57" w:firstLine="7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项目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1"/>
                <w:sz w:val="19"/>
                <w:szCs w:val="19"/>
              </w:rPr>
              <w:t>资金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(万元）</w:t>
            </w:r>
          </w:p>
        </w:tc>
        <w:tc>
          <w:tcPr>
            <w:tcW w:w="3055" w:type="dxa"/>
            <w:gridSpan w:val="2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9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4604" w:type="dxa"/>
            <w:gridSpan w:val="3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0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50.00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5" w:type="dxa"/>
            <w:gridSpan w:val="2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8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其中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：财政拨款</w:t>
            </w:r>
          </w:p>
        </w:tc>
        <w:tc>
          <w:tcPr>
            <w:tcW w:w="4604" w:type="dxa"/>
            <w:gridSpan w:val="3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0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50.00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5" w:type="dxa"/>
            <w:gridSpan w:val="2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4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其他资金</w:t>
            </w:r>
          </w:p>
        </w:tc>
        <w:tc>
          <w:tcPr>
            <w:tcW w:w="4604" w:type="dxa"/>
            <w:gridSpan w:val="3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2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7" w:hRule="atLeast"/>
        </w:trPr>
        <w:tc>
          <w:tcPr>
            <w:tcW w:w="804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81" w:line="230" w:lineRule="auto"/>
              <w:ind w:left="206" w:right="201" w:firstLine="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年度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目标</w:t>
            </w:r>
          </w:p>
        </w:tc>
        <w:tc>
          <w:tcPr>
            <w:tcW w:w="7659" w:type="dxa"/>
            <w:gridSpan w:val="5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1" w:line="335" w:lineRule="exact"/>
              <w:ind w:left="24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2023 预计完成全年计划的</w:t>
            </w:r>
            <w:r>
              <w:rPr>
                <w:rFonts w:ascii="微软雅黑" w:hAnsi="微软雅黑" w:eastAsia="微软雅黑" w:cs="微软雅黑"/>
                <w:spacing w:val="28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0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82" w:line="229" w:lineRule="auto"/>
              <w:ind w:left="207" w:right="201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指标</w:t>
            </w:r>
          </w:p>
        </w:tc>
        <w:tc>
          <w:tcPr>
            <w:tcW w:w="155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8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一级指标</w:t>
            </w:r>
          </w:p>
        </w:tc>
        <w:tc>
          <w:tcPr>
            <w:tcW w:w="150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二级指标</w:t>
            </w:r>
          </w:p>
        </w:tc>
        <w:tc>
          <w:tcPr>
            <w:tcW w:w="226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7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三级指标</w:t>
            </w:r>
          </w:p>
        </w:tc>
        <w:tc>
          <w:tcPr>
            <w:tcW w:w="1461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4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指标值</w:t>
            </w:r>
          </w:p>
        </w:tc>
        <w:tc>
          <w:tcPr>
            <w:tcW w:w="880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181" w:lineRule="auto"/>
              <w:ind w:left="2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38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成本指标</w:t>
            </w:r>
          </w:p>
        </w:tc>
        <w:tc>
          <w:tcPr>
            <w:tcW w:w="150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1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经济成本指标</w:t>
            </w:r>
          </w:p>
        </w:tc>
        <w:tc>
          <w:tcPr>
            <w:tcW w:w="226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5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经济成本指标</w:t>
            </w:r>
          </w:p>
        </w:tc>
        <w:tc>
          <w:tcPr>
            <w:tcW w:w="146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80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3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8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0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37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效益指标</w:t>
            </w:r>
          </w:p>
        </w:tc>
        <w:tc>
          <w:tcPr>
            <w:tcW w:w="1505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社会效益指标</w:t>
            </w:r>
          </w:p>
        </w:tc>
        <w:tc>
          <w:tcPr>
            <w:tcW w:w="2263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5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社会效益指标</w:t>
            </w:r>
          </w:p>
        </w:tc>
        <w:tc>
          <w:tcPr>
            <w:tcW w:w="1461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8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3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40</w:t>
            </w:r>
          </w:p>
        </w:tc>
      </w:tr>
    </w:tbl>
    <w:p>
      <w:pPr>
        <w:pStyle w:val="2"/>
      </w:pPr>
    </w:p>
    <w:p>
      <w:pPr>
        <w:sectPr>
          <w:footerReference r:id="rId29" w:type="default"/>
          <w:pgSz w:w="11906" w:h="16839"/>
          <w:pgMar w:top="1431" w:right="1750" w:bottom="1378" w:left="1687" w:header="0" w:footer="1212" w:gutter="0"/>
        </w:sectPr>
      </w:pPr>
    </w:p>
    <w:p>
      <w:pPr>
        <w:pStyle w:val="2"/>
        <w:spacing w:line="290" w:lineRule="auto"/>
      </w:pPr>
    </w:p>
    <w:p>
      <w:pPr>
        <w:pStyle w:val="2"/>
        <w:spacing w:line="290" w:lineRule="auto"/>
      </w:pPr>
    </w:p>
    <w:p>
      <w:pPr>
        <w:pStyle w:val="2"/>
        <w:spacing w:line="290" w:lineRule="auto"/>
      </w:pPr>
    </w:p>
    <w:p>
      <w:pPr>
        <w:spacing w:before="101" w:line="226" w:lineRule="auto"/>
        <w:ind w:left="8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双辽市公安局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年项目支出绩效目标表（六）</w:t>
      </w:r>
    </w:p>
    <w:p>
      <w:pPr>
        <w:spacing w:before="47"/>
      </w:pPr>
    </w:p>
    <w:p>
      <w:pPr>
        <w:spacing w:before="47"/>
      </w:pPr>
    </w:p>
    <w:p>
      <w:pPr>
        <w:spacing w:before="47"/>
      </w:pPr>
    </w:p>
    <w:p>
      <w:pPr>
        <w:spacing w:before="46"/>
      </w:pPr>
    </w:p>
    <w:p>
      <w:pPr>
        <w:spacing w:before="46"/>
      </w:pPr>
    </w:p>
    <w:tbl>
      <w:tblPr>
        <w:tblStyle w:val="5"/>
        <w:tblW w:w="85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567"/>
        <w:gridCol w:w="1517"/>
        <w:gridCol w:w="2284"/>
        <w:gridCol w:w="1475"/>
        <w:gridCol w:w="8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3895" w:type="dxa"/>
            <w:gridSpan w:val="3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55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项目名称</w:t>
            </w:r>
          </w:p>
        </w:tc>
        <w:tc>
          <w:tcPr>
            <w:tcW w:w="4648" w:type="dxa"/>
            <w:gridSpan w:val="3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15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民辅警体检保险费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3895" w:type="dxa"/>
            <w:gridSpan w:val="3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82" w:line="179" w:lineRule="auto"/>
              <w:ind w:left="155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项目级次</w:t>
            </w:r>
          </w:p>
        </w:tc>
        <w:tc>
          <w:tcPr>
            <w:tcW w:w="4648" w:type="dxa"/>
            <w:gridSpan w:val="3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82" w:line="179" w:lineRule="auto"/>
              <w:ind w:left="19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3895" w:type="dxa"/>
            <w:gridSpan w:val="3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2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主管部门及编码</w:t>
            </w:r>
          </w:p>
        </w:tc>
        <w:tc>
          <w:tcPr>
            <w:tcW w:w="4648" w:type="dxa"/>
            <w:gridSpan w:val="3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3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双辽市公安局-316001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811" w:type="dxa"/>
            <w:vMerge w:val="restart"/>
            <w:tcBorders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81" w:line="226" w:lineRule="auto"/>
              <w:ind w:left="133" w:right="64" w:firstLine="77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项目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4"/>
                <w:sz w:val="19"/>
                <w:szCs w:val="19"/>
              </w:rPr>
              <w:t>资金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(万元）</w:t>
            </w:r>
          </w:p>
        </w:tc>
        <w:tc>
          <w:tcPr>
            <w:tcW w:w="3084" w:type="dxa"/>
            <w:gridSpan w:val="2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9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4648" w:type="dxa"/>
            <w:gridSpan w:val="3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0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330.00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8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84" w:type="dxa"/>
            <w:gridSpan w:val="2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8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其中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：财政拨款</w:t>
            </w:r>
          </w:p>
        </w:tc>
        <w:tc>
          <w:tcPr>
            <w:tcW w:w="4648" w:type="dxa"/>
            <w:gridSpan w:val="3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0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330.00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8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84" w:type="dxa"/>
            <w:gridSpan w:val="2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1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其他资金</w:t>
            </w:r>
          </w:p>
        </w:tc>
        <w:tc>
          <w:tcPr>
            <w:tcW w:w="4648" w:type="dxa"/>
            <w:gridSpan w:val="3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21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</w:trPr>
        <w:tc>
          <w:tcPr>
            <w:tcW w:w="811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82" w:line="230" w:lineRule="auto"/>
              <w:ind w:left="211" w:right="204" w:firstLine="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年度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目标</w:t>
            </w:r>
          </w:p>
        </w:tc>
        <w:tc>
          <w:tcPr>
            <w:tcW w:w="7732" w:type="dxa"/>
            <w:gridSpan w:val="5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1" w:line="335" w:lineRule="exact"/>
              <w:ind w:left="24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2023 预计完成全年计划的</w:t>
            </w:r>
            <w:r>
              <w:rPr>
                <w:rFonts w:ascii="微软雅黑" w:hAnsi="微软雅黑" w:eastAsia="微软雅黑" w:cs="微软雅黑"/>
                <w:spacing w:val="28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811" w:type="dxa"/>
            <w:vMerge w:val="restart"/>
            <w:tcBorders>
              <w:bottom w:val="nil"/>
            </w:tcBorders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81" w:line="229" w:lineRule="auto"/>
              <w:ind w:left="212" w:right="204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指标</w:t>
            </w:r>
          </w:p>
        </w:tc>
        <w:tc>
          <w:tcPr>
            <w:tcW w:w="1567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9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一级指标</w:t>
            </w:r>
          </w:p>
        </w:tc>
        <w:tc>
          <w:tcPr>
            <w:tcW w:w="1517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二级指标</w:t>
            </w:r>
          </w:p>
        </w:tc>
        <w:tc>
          <w:tcPr>
            <w:tcW w:w="2284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7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三级指标</w:t>
            </w:r>
          </w:p>
        </w:tc>
        <w:tc>
          <w:tcPr>
            <w:tcW w:w="1475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指标值</w:t>
            </w:r>
          </w:p>
        </w:tc>
        <w:tc>
          <w:tcPr>
            <w:tcW w:w="88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2" w:line="181" w:lineRule="auto"/>
              <w:ind w:left="2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8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7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39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产出指标</w:t>
            </w:r>
          </w:p>
        </w:tc>
        <w:tc>
          <w:tcPr>
            <w:tcW w:w="1517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3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时效指标</w:t>
            </w:r>
          </w:p>
        </w:tc>
        <w:tc>
          <w:tcPr>
            <w:tcW w:w="2284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7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时效指标</w:t>
            </w:r>
          </w:p>
        </w:tc>
        <w:tc>
          <w:tcPr>
            <w:tcW w:w="1475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8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3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</w:trPr>
        <w:tc>
          <w:tcPr>
            <w:tcW w:w="8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38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效益指标</w:t>
            </w:r>
          </w:p>
        </w:tc>
        <w:tc>
          <w:tcPr>
            <w:tcW w:w="151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社会效益指标</w:t>
            </w:r>
          </w:p>
        </w:tc>
        <w:tc>
          <w:tcPr>
            <w:tcW w:w="2284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5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社会效益指标</w:t>
            </w:r>
          </w:p>
        </w:tc>
        <w:tc>
          <w:tcPr>
            <w:tcW w:w="1475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81" w:line="171" w:lineRule="auto"/>
              <w:ind w:left="7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89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3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40</w:t>
            </w:r>
          </w:p>
        </w:tc>
      </w:tr>
    </w:tbl>
    <w:p>
      <w:pPr>
        <w:pStyle w:val="2"/>
      </w:pPr>
    </w:p>
    <w:p>
      <w:pPr>
        <w:sectPr>
          <w:footerReference r:id="rId30" w:type="default"/>
          <w:pgSz w:w="11906" w:h="16839"/>
          <w:pgMar w:top="1431" w:right="1670" w:bottom="1378" w:left="1687" w:header="0" w:footer="1212" w:gutter="0"/>
        </w:sectPr>
      </w:pPr>
    </w:p>
    <w:p>
      <w:pPr>
        <w:pStyle w:val="2"/>
        <w:spacing w:line="293" w:lineRule="auto"/>
      </w:pPr>
    </w:p>
    <w:p>
      <w:pPr>
        <w:pStyle w:val="2"/>
        <w:spacing w:line="293" w:lineRule="auto"/>
      </w:pPr>
    </w:p>
    <w:p>
      <w:pPr>
        <w:pStyle w:val="2"/>
        <w:spacing w:line="294" w:lineRule="auto"/>
      </w:pPr>
    </w:p>
    <w:p>
      <w:pPr>
        <w:spacing w:before="101" w:line="226" w:lineRule="auto"/>
        <w:ind w:left="81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双辽市公安局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2023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年项目支出绩效目标表（七）</w:t>
      </w:r>
    </w:p>
    <w:p>
      <w:pPr>
        <w:spacing w:before="9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tbl>
      <w:tblPr>
        <w:tblStyle w:val="5"/>
        <w:tblW w:w="85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1558"/>
        <w:gridCol w:w="1512"/>
        <w:gridCol w:w="2274"/>
        <w:gridCol w:w="1468"/>
        <w:gridCol w:w="8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3877" w:type="dxa"/>
            <w:gridSpan w:val="3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5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项目名称</w:t>
            </w:r>
          </w:p>
        </w:tc>
        <w:tc>
          <w:tcPr>
            <w:tcW w:w="4627" w:type="dxa"/>
            <w:gridSpan w:val="3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6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维修改造设备款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877" w:type="dxa"/>
            <w:gridSpan w:val="3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79" w:lineRule="auto"/>
              <w:ind w:left="15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项目级次</w:t>
            </w:r>
          </w:p>
        </w:tc>
        <w:tc>
          <w:tcPr>
            <w:tcW w:w="4627" w:type="dxa"/>
            <w:gridSpan w:val="3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79" w:lineRule="auto"/>
              <w:ind w:left="192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877" w:type="dxa"/>
            <w:gridSpan w:val="3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2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主管部门及编码</w:t>
            </w:r>
          </w:p>
        </w:tc>
        <w:tc>
          <w:tcPr>
            <w:tcW w:w="4627" w:type="dxa"/>
            <w:gridSpan w:val="3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35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双辽市公安局-316001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07" w:type="dxa"/>
            <w:vMerge w:val="restart"/>
            <w:tcBorders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81" w:line="226" w:lineRule="auto"/>
              <w:ind w:left="133" w:right="60" w:firstLine="75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项目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2"/>
                <w:sz w:val="19"/>
                <w:szCs w:val="19"/>
              </w:rPr>
              <w:t>资金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(万元）</w:t>
            </w:r>
          </w:p>
        </w:tc>
        <w:tc>
          <w:tcPr>
            <w:tcW w:w="3070" w:type="dxa"/>
            <w:gridSpan w:val="2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9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4627" w:type="dxa"/>
            <w:gridSpan w:val="3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0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450.00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0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0" w:type="dxa"/>
            <w:gridSpan w:val="2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82" w:line="184" w:lineRule="auto"/>
              <w:ind w:left="8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其中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：财政拨款</w:t>
            </w:r>
          </w:p>
        </w:tc>
        <w:tc>
          <w:tcPr>
            <w:tcW w:w="4627" w:type="dxa"/>
            <w:gridSpan w:val="3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0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450.00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0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0" w:type="dxa"/>
            <w:gridSpan w:val="2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其他资金</w:t>
            </w:r>
          </w:p>
        </w:tc>
        <w:tc>
          <w:tcPr>
            <w:tcW w:w="4627" w:type="dxa"/>
            <w:gridSpan w:val="3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12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1" w:hRule="atLeast"/>
        </w:trPr>
        <w:tc>
          <w:tcPr>
            <w:tcW w:w="807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1" w:line="230" w:lineRule="auto"/>
              <w:ind w:left="208" w:right="202" w:firstLine="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年度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目标</w:t>
            </w:r>
          </w:p>
        </w:tc>
        <w:tc>
          <w:tcPr>
            <w:tcW w:w="7697" w:type="dxa"/>
            <w:gridSpan w:val="5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2" w:line="335" w:lineRule="exact"/>
              <w:ind w:left="24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2023 预计完成全年计划的</w:t>
            </w:r>
            <w:r>
              <w:rPr>
                <w:rFonts w:ascii="微软雅黑" w:hAnsi="微软雅黑" w:eastAsia="微软雅黑" w:cs="微软雅黑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807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82" w:line="229" w:lineRule="auto"/>
              <w:ind w:left="209" w:right="202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指标</w:t>
            </w:r>
          </w:p>
        </w:tc>
        <w:tc>
          <w:tcPr>
            <w:tcW w:w="1558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一级指标</w:t>
            </w:r>
          </w:p>
        </w:tc>
        <w:tc>
          <w:tcPr>
            <w:tcW w:w="1512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6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二级指标</w:t>
            </w:r>
          </w:p>
        </w:tc>
        <w:tc>
          <w:tcPr>
            <w:tcW w:w="2274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7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三级指标</w:t>
            </w:r>
          </w:p>
        </w:tc>
        <w:tc>
          <w:tcPr>
            <w:tcW w:w="1468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4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指标值</w:t>
            </w:r>
          </w:p>
        </w:tc>
        <w:tc>
          <w:tcPr>
            <w:tcW w:w="885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81" w:lineRule="auto"/>
              <w:ind w:left="2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0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8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成本指标</w:t>
            </w:r>
          </w:p>
        </w:tc>
        <w:tc>
          <w:tcPr>
            <w:tcW w:w="1512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1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经济成本指标</w:t>
            </w:r>
          </w:p>
        </w:tc>
        <w:tc>
          <w:tcPr>
            <w:tcW w:w="2274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5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经济成本指标</w:t>
            </w:r>
          </w:p>
        </w:tc>
        <w:tc>
          <w:tcPr>
            <w:tcW w:w="1468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81" w:line="171" w:lineRule="auto"/>
              <w:ind w:left="7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3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80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38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产出指标</w:t>
            </w:r>
          </w:p>
        </w:tc>
        <w:tc>
          <w:tcPr>
            <w:tcW w:w="1512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36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时效指标</w:t>
            </w:r>
          </w:p>
        </w:tc>
        <w:tc>
          <w:tcPr>
            <w:tcW w:w="2274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75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时效指标</w:t>
            </w:r>
          </w:p>
        </w:tc>
        <w:tc>
          <w:tcPr>
            <w:tcW w:w="1468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3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40</w:t>
            </w:r>
          </w:p>
        </w:tc>
      </w:tr>
    </w:tbl>
    <w:p>
      <w:pPr>
        <w:pStyle w:val="2"/>
      </w:pPr>
    </w:p>
    <w:p>
      <w:pPr>
        <w:sectPr>
          <w:footerReference r:id="rId31" w:type="default"/>
          <w:pgSz w:w="11906" w:h="16839"/>
          <w:pgMar w:top="1431" w:right="1709" w:bottom="1378" w:left="1687" w:header="0" w:footer="1212" w:gutter="0"/>
        </w:sectPr>
      </w:pPr>
    </w:p>
    <w:p>
      <w:pPr>
        <w:pStyle w:val="2"/>
        <w:spacing w:line="295" w:lineRule="auto"/>
      </w:pPr>
    </w:p>
    <w:p>
      <w:pPr>
        <w:pStyle w:val="2"/>
        <w:spacing w:line="296" w:lineRule="auto"/>
      </w:pPr>
    </w:p>
    <w:p>
      <w:pPr>
        <w:pStyle w:val="2"/>
        <w:spacing w:line="296" w:lineRule="auto"/>
      </w:pPr>
    </w:p>
    <w:p>
      <w:pPr>
        <w:spacing w:before="101" w:line="226" w:lineRule="auto"/>
        <w:ind w:left="8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双辽市公安局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年项目支出绩效目标表（八）</w:t>
      </w:r>
    </w:p>
    <w:p>
      <w:pPr>
        <w:spacing w:before="13"/>
      </w:pPr>
    </w:p>
    <w:p>
      <w:pPr>
        <w:spacing w:before="13"/>
      </w:pPr>
    </w:p>
    <w:p>
      <w:pPr>
        <w:spacing w:before="12"/>
      </w:pPr>
    </w:p>
    <w:p>
      <w:pPr>
        <w:spacing w:before="12"/>
      </w:pPr>
    </w:p>
    <w:p>
      <w:pPr>
        <w:spacing w:before="12"/>
      </w:pPr>
    </w:p>
    <w:p>
      <w:pPr>
        <w:spacing w:before="12"/>
      </w:pPr>
    </w:p>
    <w:tbl>
      <w:tblPr>
        <w:tblStyle w:val="5"/>
        <w:tblW w:w="85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1561"/>
        <w:gridCol w:w="1514"/>
        <w:gridCol w:w="2279"/>
        <w:gridCol w:w="1469"/>
        <w:gridCol w:w="8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885" w:type="dxa"/>
            <w:gridSpan w:val="3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15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项目名称</w:t>
            </w:r>
          </w:p>
        </w:tc>
        <w:tc>
          <w:tcPr>
            <w:tcW w:w="4638" w:type="dxa"/>
            <w:gridSpan w:val="3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1" w:line="186" w:lineRule="auto"/>
              <w:ind w:left="152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食堂</w:t>
            </w:r>
            <w:r>
              <w:rPr>
                <w:rFonts w:ascii="微软雅黑" w:hAnsi="微软雅黑" w:eastAsia="微软雅黑" w:cs="微软雅黑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、洗衣房费用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3885" w:type="dxa"/>
            <w:gridSpan w:val="3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179" w:lineRule="auto"/>
              <w:ind w:left="15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项目级次</w:t>
            </w:r>
          </w:p>
        </w:tc>
        <w:tc>
          <w:tcPr>
            <w:tcW w:w="4638" w:type="dxa"/>
            <w:gridSpan w:val="3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179" w:lineRule="auto"/>
              <w:ind w:left="19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3885" w:type="dxa"/>
            <w:gridSpan w:val="3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主管部门及编码</w:t>
            </w:r>
          </w:p>
        </w:tc>
        <w:tc>
          <w:tcPr>
            <w:tcW w:w="4638" w:type="dxa"/>
            <w:gridSpan w:val="3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3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双辽市公安局-316001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810" w:type="dxa"/>
            <w:vMerge w:val="restart"/>
            <w:tcBorders>
              <w:bottom w:val="nil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81" w:line="226" w:lineRule="auto"/>
              <w:ind w:left="133" w:right="63" w:firstLine="77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项目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4"/>
                <w:sz w:val="19"/>
                <w:szCs w:val="19"/>
              </w:rPr>
              <w:t>资金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7"/>
                <w:sz w:val="19"/>
                <w:szCs w:val="19"/>
              </w:rPr>
              <w:t>(万元）</w:t>
            </w:r>
          </w:p>
        </w:tc>
        <w:tc>
          <w:tcPr>
            <w:tcW w:w="3075" w:type="dxa"/>
            <w:gridSpan w:val="2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9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4638" w:type="dxa"/>
            <w:gridSpan w:val="3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81" w:line="174" w:lineRule="auto"/>
              <w:ind w:left="201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400.00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81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5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8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其中</w:t>
            </w: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：财政拨款</w:t>
            </w:r>
          </w:p>
        </w:tc>
        <w:tc>
          <w:tcPr>
            <w:tcW w:w="4638" w:type="dxa"/>
            <w:gridSpan w:val="3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01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400.00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8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5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81" w:line="184" w:lineRule="auto"/>
              <w:ind w:left="14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其他资金</w:t>
            </w:r>
          </w:p>
        </w:tc>
        <w:tc>
          <w:tcPr>
            <w:tcW w:w="4638" w:type="dxa"/>
            <w:gridSpan w:val="3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212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6" w:hRule="atLeast"/>
        </w:trPr>
        <w:tc>
          <w:tcPr>
            <w:tcW w:w="810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1" w:line="230" w:lineRule="auto"/>
              <w:ind w:left="211" w:right="203" w:firstLine="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年度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目标</w:t>
            </w:r>
          </w:p>
        </w:tc>
        <w:tc>
          <w:tcPr>
            <w:tcW w:w="7713" w:type="dxa"/>
            <w:gridSpan w:val="5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1" w:line="335" w:lineRule="exact"/>
              <w:ind w:left="24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2023 预计完成全年计划的</w:t>
            </w:r>
            <w:r>
              <w:rPr>
                <w:rFonts w:ascii="微软雅黑" w:hAnsi="微软雅黑" w:eastAsia="微软雅黑" w:cs="微软雅黑"/>
                <w:spacing w:val="28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position w:val="3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810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1" w:line="229" w:lineRule="auto"/>
              <w:ind w:left="212" w:right="203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绩效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指标</w:t>
            </w:r>
          </w:p>
        </w:tc>
        <w:tc>
          <w:tcPr>
            <w:tcW w:w="156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38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一级指标</w:t>
            </w:r>
          </w:p>
        </w:tc>
        <w:tc>
          <w:tcPr>
            <w:tcW w:w="1514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36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二级指标</w:t>
            </w:r>
          </w:p>
        </w:tc>
        <w:tc>
          <w:tcPr>
            <w:tcW w:w="2279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1" w:line="182" w:lineRule="auto"/>
              <w:ind w:left="7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三级指标</w:t>
            </w:r>
          </w:p>
        </w:tc>
        <w:tc>
          <w:tcPr>
            <w:tcW w:w="1469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4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指标值</w:t>
            </w:r>
          </w:p>
        </w:tc>
        <w:tc>
          <w:tcPr>
            <w:tcW w:w="890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2" w:line="181" w:lineRule="auto"/>
              <w:ind w:left="2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81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2" w:line="182" w:lineRule="auto"/>
              <w:ind w:left="39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产出指标</w:t>
            </w:r>
          </w:p>
        </w:tc>
        <w:tc>
          <w:tcPr>
            <w:tcW w:w="1514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3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时效指标</w:t>
            </w:r>
          </w:p>
        </w:tc>
        <w:tc>
          <w:tcPr>
            <w:tcW w:w="2279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1" w:line="183" w:lineRule="auto"/>
              <w:ind w:left="75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时效指标</w:t>
            </w:r>
          </w:p>
        </w:tc>
        <w:tc>
          <w:tcPr>
            <w:tcW w:w="1469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90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3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8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1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38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效益指标</w:t>
            </w:r>
          </w:p>
        </w:tc>
        <w:tc>
          <w:tcPr>
            <w:tcW w:w="1514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1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社会效益指标</w:t>
            </w:r>
          </w:p>
        </w:tc>
        <w:tc>
          <w:tcPr>
            <w:tcW w:w="227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82" w:line="183" w:lineRule="auto"/>
              <w:ind w:left="5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社会效益指标</w:t>
            </w:r>
          </w:p>
        </w:tc>
        <w:tc>
          <w:tcPr>
            <w:tcW w:w="1469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82" w:line="171" w:lineRule="auto"/>
              <w:ind w:left="7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89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82" w:line="174" w:lineRule="auto"/>
              <w:ind w:left="3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40</w:t>
            </w:r>
          </w:p>
        </w:tc>
      </w:tr>
    </w:tbl>
    <w:p>
      <w:pPr>
        <w:pStyle w:val="2"/>
      </w:pPr>
    </w:p>
    <w:p>
      <w:pPr>
        <w:sectPr>
          <w:footerReference r:id="rId32" w:type="default"/>
          <w:pgSz w:w="11906" w:h="16839"/>
          <w:pgMar w:top="1431" w:right="1690" w:bottom="1378" w:left="1687" w:header="0" w:footer="1212" w:gutter="0"/>
        </w:sectPr>
      </w:pPr>
    </w:p>
    <w:p>
      <w:pPr>
        <w:spacing w:before="223" w:line="226" w:lineRule="auto"/>
        <w:ind w:left="2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双辽市公安局交通管理大队</w:t>
      </w:r>
      <w:r>
        <w:rPr>
          <w:rFonts w:ascii="黑体" w:hAnsi="黑体" w:eastAsia="黑体" w:cs="黑体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2023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年项目支出绩效目标表</w:t>
      </w:r>
    </w:p>
    <w:p>
      <w:pPr>
        <w:spacing w:before="244" w:line="228" w:lineRule="auto"/>
        <w:ind w:left="3700"/>
        <w:outlineLvl w:val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（九）</w:t>
      </w:r>
    </w:p>
    <w:p>
      <w:pPr>
        <w:spacing w:before="58"/>
      </w:pPr>
    </w:p>
    <w:p>
      <w:pPr>
        <w:spacing w:before="58"/>
      </w:pPr>
    </w:p>
    <w:p>
      <w:pPr>
        <w:spacing w:before="58"/>
      </w:pPr>
    </w:p>
    <w:tbl>
      <w:tblPr>
        <w:tblStyle w:val="5"/>
        <w:tblW w:w="82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1518"/>
        <w:gridCol w:w="1471"/>
        <w:gridCol w:w="2215"/>
        <w:gridCol w:w="1430"/>
        <w:gridCol w:w="8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3777" w:type="dxa"/>
            <w:gridSpan w:val="3"/>
            <w:vAlign w:val="top"/>
          </w:tcPr>
          <w:p>
            <w:pPr>
              <w:spacing w:before="285" w:line="177" w:lineRule="auto"/>
              <w:ind w:left="157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项目名称</w:t>
            </w:r>
          </w:p>
        </w:tc>
        <w:tc>
          <w:tcPr>
            <w:tcW w:w="4507" w:type="dxa"/>
            <w:gridSpan w:val="3"/>
            <w:vAlign w:val="top"/>
          </w:tcPr>
          <w:p>
            <w:pPr>
              <w:spacing w:before="286" w:line="179" w:lineRule="auto"/>
              <w:ind w:left="121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警用专用设备号牌服装鉴定费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3777" w:type="dxa"/>
            <w:gridSpan w:val="3"/>
            <w:vAlign w:val="top"/>
          </w:tcPr>
          <w:p>
            <w:pPr>
              <w:spacing w:before="284" w:line="174" w:lineRule="auto"/>
              <w:ind w:left="157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项目级次</w:t>
            </w:r>
          </w:p>
        </w:tc>
        <w:tc>
          <w:tcPr>
            <w:tcW w:w="4507" w:type="dxa"/>
            <w:gridSpan w:val="3"/>
            <w:vAlign w:val="top"/>
          </w:tcPr>
          <w:p>
            <w:pPr>
              <w:spacing w:before="284" w:line="174" w:lineRule="auto"/>
              <w:ind w:left="1941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3777" w:type="dxa"/>
            <w:gridSpan w:val="3"/>
            <w:vAlign w:val="top"/>
          </w:tcPr>
          <w:p>
            <w:pPr>
              <w:spacing w:before="280" w:line="178" w:lineRule="auto"/>
              <w:ind w:left="133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主管部门及编码</w:t>
            </w:r>
          </w:p>
        </w:tc>
        <w:tc>
          <w:tcPr>
            <w:tcW w:w="4507" w:type="dxa"/>
            <w:gridSpan w:val="3"/>
            <w:vAlign w:val="top"/>
          </w:tcPr>
          <w:p>
            <w:pPr>
              <w:spacing w:before="281" w:line="178" w:lineRule="auto"/>
              <w:ind w:left="1004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双辽市公安局交通管理大队-316002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88" w:type="dxa"/>
            <w:vMerge w:val="restart"/>
            <w:tcBorders>
              <w:bottom w:val="nil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9" w:line="259" w:lineRule="auto"/>
              <w:ind w:left="207" w:right="151" w:hanging="50"/>
              <w:jc w:val="both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项目资</w:t>
            </w:r>
            <w:r>
              <w:rPr>
                <w:rFonts w:ascii="微软雅黑" w:hAnsi="微软雅黑" w:eastAsia="微软雅黑" w:cs="微软雅黑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金(万</w:t>
            </w:r>
            <w:r>
              <w:rPr>
                <w:rFonts w:ascii="微软雅黑" w:hAnsi="微软雅黑" w:eastAsia="微软雅黑" w:cs="微软雅黑"/>
                <w:sz w:val="16"/>
                <w:szCs w:val="16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3"/>
                <w:sz w:val="16"/>
                <w:szCs w:val="16"/>
              </w:rPr>
              <w:t>元）</w:t>
            </w:r>
          </w:p>
        </w:tc>
        <w:tc>
          <w:tcPr>
            <w:tcW w:w="2989" w:type="dxa"/>
            <w:gridSpan w:val="2"/>
            <w:vAlign w:val="top"/>
          </w:tcPr>
          <w:p>
            <w:pPr>
              <w:spacing w:before="281" w:line="178" w:lineRule="auto"/>
              <w:ind w:left="102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年度资金总额</w:t>
            </w:r>
          </w:p>
        </w:tc>
        <w:tc>
          <w:tcPr>
            <w:tcW w:w="4507" w:type="dxa"/>
            <w:gridSpan w:val="3"/>
            <w:vAlign w:val="top"/>
          </w:tcPr>
          <w:p>
            <w:pPr>
              <w:spacing w:before="288" w:line="170" w:lineRule="auto"/>
              <w:ind w:left="202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sz w:val="16"/>
                <w:szCs w:val="16"/>
              </w:rPr>
              <w:t>132.00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7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89" w:type="dxa"/>
            <w:gridSpan w:val="2"/>
            <w:vAlign w:val="top"/>
          </w:tcPr>
          <w:p>
            <w:pPr>
              <w:spacing w:before="283" w:line="178" w:lineRule="auto"/>
              <w:ind w:left="93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其中：财政拨款</w:t>
            </w:r>
          </w:p>
        </w:tc>
        <w:tc>
          <w:tcPr>
            <w:tcW w:w="4507" w:type="dxa"/>
            <w:gridSpan w:val="3"/>
            <w:vAlign w:val="top"/>
          </w:tcPr>
          <w:p>
            <w:pPr>
              <w:spacing w:before="288" w:line="170" w:lineRule="auto"/>
              <w:ind w:left="202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sz w:val="16"/>
                <w:szCs w:val="16"/>
              </w:rPr>
              <w:t>132.00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89" w:type="dxa"/>
            <w:gridSpan w:val="2"/>
            <w:vAlign w:val="top"/>
          </w:tcPr>
          <w:p>
            <w:pPr>
              <w:spacing w:before="281" w:line="179" w:lineRule="auto"/>
              <w:ind w:left="141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其他资金</w:t>
            </w:r>
          </w:p>
        </w:tc>
        <w:tc>
          <w:tcPr>
            <w:tcW w:w="450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0" w:hRule="atLeast"/>
        </w:trPr>
        <w:tc>
          <w:tcPr>
            <w:tcW w:w="788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69" w:line="270" w:lineRule="auto"/>
              <w:ind w:left="316" w:right="151" w:hanging="156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年度绩</w:t>
            </w:r>
            <w:r>
              <w:rPr>
                <w:rFonts w:ascii="微软雅黑" w:hAnsi="微软雅黑" w:eastAsia="微软雅黑" w:cs="微软雅黑"/>
                <w:sz w:val="16"/>
                <w:szCs w:val="16"/>
              </w:rPr>
              <w:t xml:space="preserve"> 效</w:t>
            </w:r>
          </w:p>
          <w:p>
            <w:pPr>
              <w:spacing w:before="7" w:line="178" w:lineRule="auto"/>
              <w:ind w:left="261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sz w:val="16"/>
                <w:szCs w:val="16"/>
              </w:rPr>
              <w:t>目标</w:t>
            </w:r>
          </w:p>
        </w:tc>
        <w:tc>
          <w:tcPr>
            <w:tcW w:w="7496" w:type="dxa"/>
            <w:gridSpan w:val="5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9" w:line="178" w:lineRule="auto"/>
              <w:ind w:left="111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维护道路交通秩序 ，预防交通事故“减量控大”工作为载体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788" w:type="dxa"/>
            <w:vMerge w:val="restart"/>
            <w:tcBorders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9" w:line="273" w:lineRule="auto"/>
              <w:ind w:left="314" w:right="151" w:hanging="15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绩效指</w:t>
            </w:r>
            <w:r>
              <w:rPr>
                <w:rFonts w:ascii="微软雅黑" w:hAnsi="微软雅黑" w:eastAsia="微软雅黑" w:cs="微软雅黑"/>
                <w:sz w:val="16"/>
                <w:szCs w:val="16"/>
              </w:rPr>
              <w:t xml:space="preserve"> 标</w:t>
            </w:r>
          </w:p>
        </w:tc>
        <w:tc>
          <w:tcPr>
            <w:tcW w:w="1518" w:type="dxa"/>
            <w:vAlign w:val="top"/>
          </w:tcPr>
          <w:p>
            <w:pPr>
              <w:spacing w:before="287" w:line="177" w:lineRule="auto"/>
              <w:ind w:left="444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一级指标</w:t>
            </w:r>
          </w:p>
        </w:tc>
        <w:tc>
          <w:tcPr>
            <w:tcW w:w="1471" w:type="dxa"/>
            <w:vAlign w:val="top"/>
          </w:tcPr>
          <w:p>
            <w:pPr>
              <w:spacing w:before="287" w:line="177" w:lineRule="auto"/>
              <w:ind w:left="424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二级指标</w:t>
            </w:r>
          </w:p>
        </w:tc>
        <w:tc>
          <w:tcPr>
            <w:tcW w:w="2215" w:type="dxa"/>
            <w:vAlign w:val="top"/>
          </w:tcPr>
          <w:p>
            <w:pPr>
              <w:spacing w:before="287" w:line="177" w:lineRule="auto"/>
              <w:ind w:left="795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三级指标</w:t>
            </w:r>
          </w:p>
        </w:tc>
        <w:tc>
          <w:tcPr>
            <w:tcW w:w="1430" w:type="dxa"/>
            <w:vAlign w:val="top"/>
          </w:tcPr>
          <w:p>
            <w:pPr>
              <w:spacing w:before="287" w:line="177" w:lineRule="auto"/>
              <w:ind w:left="48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指标值</w:t>
            </w:r>
          </w:p>
        </w:tc>
        <w:tc>
          <w:tcPr>
            <w:tcW w:w="862" w:type="dxa"/>
            <w:vAlign w:val="top"/>
          </w:tcPr>
          <w:p>
            <w:pPr>
              <w:spacing w:before="286" w:line="176" w:lineRule="auto"/>
              <w:ind w:left="274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7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spacing w:before="287" w:line="176" w:lineRule="auto"/>
              <w:ind w:left="44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成本指标</w:t>
            </w:r>
          </w:p>
        </w:tc>
        <w:tc>
          <w:tcPr>
            <w:tcW w:w="1471" w:type="dxa"/>
            <w:vAlign w:val="top"/>
          </w:tcPr>
          <w:p>
            <w:pPr>
              <w:spacing w:before="285" w:line="177" w:lineRule="auto"/>
              <w:ind w:left="26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经济成本指标</w:t>
            </w:r>
          </w:p>
        </w:tc>
        <w:tc>
          <w:tcPr>
            <w:tcW w:w="2215" w:type="dxa"/>
            <w:vAlign w:val="top"/>
          </w:tcPr>
          <w:p>
            <w:pPr>
              <w:spacing w:before="285" w:line="177" w:lineRule="auto"/>
              <w:ind w:left="114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经济成本指标</w:t>
            </w:r>
          </w:p>
        </w:tc>
        <w:tc>
          <w:tcPr>
            <w:tcW w:w="1430" w:type="dxa"/>
            <w:vAlign w:val="top"/>
          </w:tcPr>
          <w:p>
            <w:pPr>
              <w:spacing w:before="238" w:line="293" w:lineRule="exact"/>
              <w:ind w:left="47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=</w:t>
            </w:r>
            <w:r>
              <w:rPr>
                <w:rFonts w:ascii="微软雅黑" w:hAnsi="微软雅黑" w:eastAsia="微软雅黑" w:cs="微软雅黑"/>
                <w:spacing w:val="-23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100%</w:t>
            </w:r>
          </w:p>
        </w:tc>
        <w:tc>
          <w:tcPr>
            <w:tcW w:w="862" w:type="dxa"/>
            <w:vAlign w:val="top"/>
          </w:tcPr>
          <w:p>
            <w:pPr>
              <w:spacing w:before="290" w:line="170" w:lineRule="auto"/>
              <w:ind w:left="344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5"/>
                <w:sz w:val="16"/>
                <w:szCs w:val="16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7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spacing w:before="285" w:line="177" w:lineRule="auto"/>
              <w:ind w:left="446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产出指标</w:t>
            </w:r>
          </w:p>
        </w:tc>
        <w:tc>
          <w:tcPr>
            <w:tcW w:w="1471" w:type="dxa"/>
            <w:vAlign w:val="top"/>
          </w:tcPr>
          <w:p>
            <w:pPr>
              <w:spacing w:before="284" w:line="177" w:lineRule="auto"/>
              <w:ind w:left="426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w w:val="98"/>
                <w:sz w:val="16"/>
                <w:szCs w:val="16"/>
              </w:rPr>
              <w:t>时效指标</w:t>
            </w:r>
          </w:p>
        </w:tc>
        <w:tc>
          <w:tcPr>
            <w:tcW w:w="2215" w:type="dxa"/>
            <w:vAlign w:val="top"/>
          </w:tcPr>
          <w:p>
            <w:pPr>
              <w:spacing w:before="284" w:line="177" w:lineRule="auto"/>
              <w:ind w:left="11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w w:val="98"/>
                <w:sz w:val="16"/>
                <w:szCs w:val="16"/>
              </w:rPr>
              <w:t>时效指标</w:t>
            </w:r>
          </w:p>
        </w:tc>
        <w:tc>
          <w:tcPr>
            <w:tcW w:w="1430" w:type="dxa"/>
            <w:vAlign w:val="top"/>
          </w:tcPr>
          <w:p>
            <w:pPr>
              <w:spacing w:before="237" w:line="293" w:lineRule="exact"/>
              <w:ind w:left="47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=</w:t>
            </w:r>
            <w:r>
              <w:rPr>
                <w:rFonts w:ascii="微软雅黑" w:hAnsi="微软雅黑" w:eastAsia="微软雅黑" w:cs="微软雅黑"/>
                <w:spacing w:val="-23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100%</w:t>
            </w:r>
          </w:p>
        </w:tc>
        <w:tc>
          <w:tcPr>
            <w:tcW w:w="862" w:type="dxa"/>
            <w:vAlign w:val="top"/>
          </w:tcPr>
          <w:p>
            <w:pPr>
              <w:spacing w:before="289" w:line="170" w:lineRule="auto"/>
              <w:ind w:left="34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5"/>
                <w:sz w:val="16"/>
                <w:szCs w:val="16"/>
              </w:rPr>
              <w:t>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78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spacing w:before="286" w:line="177" w:lineRule="auto"/>
              <w:ind w:left="44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效益指标</w:t>
            </w:r>
          </w:p>
        </w:tc>
        <w:tc>
          <w:tcPr>
            <w:tcW w:w="1471" w:type="dxa"/>
            <w:vAlign w:val="top"/>
          </w:tcPr>
          <w:p>
            <w:pPr>
              <w:spacing w:before="285" w:line="177" w:lineRule="auto"/>
              <w:ind w:left="25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社会效益指标</w:t>
            </w:r>
          </w:p>
        </w:tc>
        <w:tc>
          <w:tcPr>
            <w:tcW w:w="2215" w:type="dxa"/>
            <w:vAlign w:val="top"/>
          </w:tcPr>
          <w:p>
            <w:pPr>
              <w:spacing w:before="285" w:line="177" w:lineRule="auto"/>
              <w:ind w:left="111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社会效益指标</w:t>
            </w:r>
          </w:p>
        </w:tc>
        <w:tc>
          <w:tcPr>
            <w:tcW w:w="1430" w:type="dxa"/>
            <w:vAlign w:val="top"/>
          </w:tcPr>
          <w:p>
            <w:pPr>
              <w:spacing w:before="239" w:line="293" w:lineRule="exact"/>
              <w:ind w:left="47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=</w:t>
            </w:r>
            <w:r>
              <w:rPr>
                <w:rFonts w:ascii="微软雅黑" w:hAnsi="微软雅黑" w:eastAsia="微软雅黑" w:cs="微软雅黑"/>
                <w:spacing w:val="-23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100%</w:t>
            </w:r>
          </w:p>
        </w:tc>
        <w:tc>
          <w:tcPr>
            <w:tcW w:w="862" w:type="dxa"/>
            <w:vAlign w:val="top"/>
          </w:tcPr>
          <w:p>
            <w:pPr>
              <w:spacing w:before="291" w:line="170" w:lineRule="auto"/>
              <w:ind w:left="344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5"/>
                <w:sz w:val="16"/>
                <w:szCs w:val="16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2" w:hRule="atLeast"/>
        </w:trPr>
        <w:tc>
          <w:tcPr>
            <w:tcW w:w="7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8" w:line="178" w:lineRule="auto"/>
              <w:ind w:left="361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满意度指标</w:t>
            </w:r>
          </w:p>
        </w:tc>
        <w:tc>
          <w:tcPr>
            <w:tcW w:w="1471" w:type="dxa"/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69" w:line="275" w:lineRule="auto"/>
              <w:ind w:left="580" w:right="172" w:hanging="40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服务对象满意度</w:t>
            </w:r>
            <w:r>
              <w:rPr>
                <w:rFonts w:ascii="微软雅黑" w:hAnsi="微软雅黑" w:eastAsia="微软雅黑" w:cs="微软雅黑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指标</w:t>
            </w:r>
          </w:p>
        </w:tc>
        <w:tc>
          <w:tcPr>
            <w:tcW w:w="2215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8" w:line="177" w:lineRule="auto"/>
              <w:ind w:left="11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满意度</w:t>
            </w:r>
          </w:p>
        </w:tc>
        <w:tc>
          <w:tcPr>
            <w:tcW w:w="1430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8" w:line="294" w:lineRule="exact"/>
              <w:ind w:left="47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=</w:t>
            </w:r>
            <w:r>
              <w:rPr>
                <w:rFonts w:ascii="微软雅黑" w:hAnsi="微软雅黑" w:eastAsia="微软雅黑" w:cs="微软雅黑"/>
                <w:spacing w:val="-23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100%</w:t>
            </w:r>
          </w:p>
        </w:tc>
        <w:tc>
          <w:tcPr>
            <w:tcW w:w="862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68" w:line="170" w:lineRule="auto"/>
              <w:ind w:left="36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sz w:val="16"/>
                <w:szCs w:val="16"/>
              </w:rPr>
              <w:t>10</w:t>
            </w:r>
          </w:p>
        </w:tc>
      </w:tr>
    </w:tbl>
    <w:p>
      <w:pPr>
        <w:pStyle w:val="2"/>
      </w:pPr>
    </w:p>
    <w:p>
      <w:pPr>
        <w:sectPr>
          <w:footerReference r:id="rId33" w:type="default"/>
          <w:pgSz w:w="11906" w:h="16839"/>
          <w:pgMar w:top="1431" w:right="1785" w:bottom="1378" w:left="1687" w:header="0" w:footer="1212" w:gutter="0"/>
        </w:sectPr>
      </w:pPr>
    </w:p>
    <w:p>
      <w:pPr>
        <w:spacing w:before="242" w:line="226" w:lineRule="auto"/>
        <w:ind w:left="38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双辽市公安局交通管理大队</w:t>
      </w:r>
      <w:r>
        <w:rPr>
          <w:rFonts w:ascii="黑体" w:hAnsi="黑体" w:eastAsia="黑体" w:cs="黑体"/>
          <w:spacing w:val="-5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2023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年项目支出绩效目标表</w:t>
      </w:r>
    </w:p>
    <w:p>
      <w:pPr>
        <w:spacing w:before="244" w:line="232" w:lineRule="auto"/>
        <w:ind w:left="3858"/>
        <w:outlineLvl w:val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（十）</w:t>
      </w:r>
    </w:p>
    <w:p>
      <w:pPr>
        <w:spacing w:before="65"/>
      </w:pPr>
    </w:p>
    <w:p>
      <w:pPr>
        <w:spacing w:before="65"/>
      </w:pPr>
    </w:p>
    <w:p>
      <w:pPr>
        <w:spacing w:before="64"/>
      </w:pPr>
    </w:p>
    <w:tbl>
      <w:tblPr>
        <w:tblStyle w:val="5"/>
        <w:tblW w:w="86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578"/>
        <w:gridCol w:w="1528"/>
        <w:gridCol w:w="2300"/>
        <w:gridCol w:w="1483"/>
        <w:gridCol w:w="8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923" w:type="dxa"/>
            <w:gridSpan w:val="3"/>
            <w:vAlign w:val="top"/>
          </w:tcPr>
          <w:p>
            <w:pPr>
              <w:spacing w:before="295" w:line="177" w:lineRule="auto"/>
              <w:ind w:left="1645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项目名称</w:t>
            </w:r>
          </w:p>
        </w:tc>
        <w:tc>
          <w:tcPr>
            <w:tcW w:w="4680" w:type="dxa"/>
            <w:gridSpan w:val="3"/>
            <w:vAlign w:val="top"/>
          </w:tcPr>
          <w:p>
            <w:pPr>
              <w:spacing w:before="294" w:line="179" w:lineRule="auto"/>
              <w:ind w:left="1465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道路交通设施建设维护费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923" w:type="dxa"/>
            <w:gridSpan w:val="3"/>
            <w:vAlign w:val="top"/>
          </w:tcPr>
          <w:p>
            <w:pPr>
              <w:spacing w:before="293" w:line="174" w:lineRule="auto"/>
              <w:ind w:left="1645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项目级次</w:t>
            </w:r>
          </w:p>
        </w:tc>
        <w:tc>
          <w:tcPr>
            <w:tcW w:w="4680" w:type="dxa"/>
            <w:gridSpan w:val="3"/>
            <w:vAlign w:val="top"/>
          </w:tcPr>
          <w:p>
            <w:pPr>
              <w:spacing w:before="293" w:line="174" w:lineRule="auto"/>
              <w:ind w:left="2028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二级项目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3923" w:type="dxa"/>
            <w:gridSpan w:val="3"/>
            <w:vAlign w:val="top"/>
          </w:tcPr>
          <w:p>
            <w:pPr>
              <w:spacing w:before="291" w:line="178" w:lineRule="auto"/>
              <w:ind w:left="1411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主管部门及编码</w:t>
            </w:r>
          </w:p>
        </w:tc>
        <w:tc>
          <w:tcPr>
            <w:tcW w:w="4680" w:type="dxa"/>
            <w:gridSpan w:val="3"/>
            <w:vAlign w:val="top"/>
          </w:tcPr>
          <w:p>
            <w:pPr>
              <w:spacing w:before="293" w:line="177" w:lineRule="auto"/>
              <w:ind w:left="156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4"/>
                <w:sz w:val="16"/>
                <w:szCs w:val="16"/>
              </w:rPr>
              <w:t>双辽市公安局-316002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817" w:type="dxa"/>
            <w:vMerge w:val="restart"/>
            <w:tcBorders>
              <w:bottom w:val="nil"/>
            </w:tcBorders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9" w:line="259" w:lineRule="auto"/>
              <w:ind w:left="221" w:right="166" w:hanging="50"/>
              <w:jc w:val="both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项目资</w:t>
            </w:r>
            <w:r>
              <w:rPr>
                <w:rFonts w:ascii="微软雅黑" w:hAnsi="微软雅黑" w:eastAsia="微软雅黑" w:cs="微软雅黑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6"/>
                <w:szCs w:val="16"/>
              </w:rPr>
              <w:t xml:space="preserve">金(万  </w:t>
            </w:r>
            <w:r>
              <w:rPr>
                <w:rFonts w:ascii="微软雅黑" w:hAnsi="微软雅黑" w:eastAsia="微软雅黑" w:cs="微软雅黑"/>
                <w:spacing w:val="11"/>
                <w:sz w:val="16"/>
                <w:szCs w:val="16"/>
              </w:rPr>
              <w:t>元）</w:t>
            </w:r>
          </w:p>
        </w:tc>
        <w:tc>
          <w:tcPr>
            <w:tcW w:w="3106" w:type="dxa"/>
            <w:gridSpan w:val="2"/>
            <w:vAlign w:val="top"/>
          </w:tcPr>
          <w:p>
            <w:pPr>
              <w:spacing w:before="292" w:line="178" w:lineRule="auto"/>
              <w:ind w:left="1078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年度资金总额</w:t>
            </w:r>
          </w:p>
        </w:tc>
        <w:tc>
          <w:tcPr>
            <w:tcW w:w="4680" w:type="dxa"/>
            <w:gridSpan w:val="3"/>
            <w:vAlign w:val="top"/>
          </w:tcPr>
          <w:p>
            <w:pPr>
              <w:spacing w:before="298" w:line="170" w:lineRule="auto"/>
              <w:ind w:left="209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4"/>
                <w:sz w:val="16"/>
                <w:szCs w:val="16"/>
              </w:rPr>
              <w:t>318.00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06" w:type="dxa"/>
            <w:gridSpan w:val="2"/>
            <w:vAlign w:val="top"/>
          </w:tcPr>
          <w:p>
            <w:pPr>
              <w:spacing w:before="293" w:line="178" w:lineRule="auto"/>
              <w:ind w:left="99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其中：财政拨款</w:t>
            </w:r>
          </w:p>
        </w:tc>
        <w:tc>
          <w:tcPr>
            <w:tcW w:w="4680" w:type="dxa"/>
            <w:gridSpan w:val="3"/>
            <w:vAlign w:val="top"/>
          </w:tcPr>
          <w:p>
            <w:pPr>
              <w:spacing w:before="298" w:line="170" w:lineRule="auto"/>
              <w:ind w:left="209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4"/>
                <w:sz w:val="16"/>
                <w:szCs w:val="16"/>
              </w:rPr>
              <w:t>318.00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8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06" w:type="dxa"/>
            <w:gridSpan w:val="2"/>
            <w:vAlign w:val="top"/>
          </w:tcPr>
          <w:p>
            <w:pPr>
              <w:spacing w:before="292" w:line="179" w:lineRule="auto"/>
              <w:ind w:left="147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其他资金</w:t>
            </w:r>
          </w:p>
        </w:tc>
        <w:tc>
          <w:tcPr>
            <w:tcW w:w="4680" w:type="dxa"/>
            <w:gridSpan w:val="3"/>
            <w:vAlign w:val="top"/>
          </w:tcPr>
          <w:p>
            <w:pPr>
              <w:spacing w:before="298" w:line="170" w:lineRule="auto"/>
              <w:ind w:left="218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9" w:hRule="atLeast"/>
        </w:trPr>
        <w:tc>
          <w:tcPr>
            <w:tcW w:w="817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9" w:line="270" w:lineRule="auto"/>
              <w:ind w:left="330" w:right="166" w:hanging="156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年度绩</w:t>
            </w:r>
            <w:r>
              <w:rPr>
                <w:rFonts w:ascii="微软雅黑" w:hAnsi="微软雅黑" w:eastAsia="微软雅黑" w:cs="微软雅黑"/>
                <w:sz w:val="16"/>
                <w:szCs w:val="16"/>
              </w:rPr>
              <w:t xml:space="preserve"> 效</w:t>
            </w:r>
          </w:p>
          <w:p>
            <w:pPr>
              <w:spacing w:before="7" w:line="178" w:lineRule="auto"/>
              <w:ind w:left="27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sz w:val="16"/>
                <w:szCs w:val="16"/>
              </w:rPr>
              <w:t>目标</w:t>
            </w:r>
          </w:p>
        </w:tc>
        <w:tc>
          <w:tcPr>
            <w:tcW w:w="7786" w:type="dxa"/>
            <w:gridSpan w:val="5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178" w:lineRule="auto"/>
              <w:ind w:left="111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维护道路交通秩序</w:t>
            </w:r>
            <w:r>
              <w:rPr>
                <w:rFonts w:ascii="微软雅黑" w:hAnsi="微软雅黑" w:eastAsia="微软雅黑" w:cs="微软雅黑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，预防交通事故“减量控大”工作为载体。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17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8" w:line="273" w:lineRule="auto"/>
              <w:ind w:left="328" w:right="166" w:hanging="157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绩效指</w:t>
            </w:r>
            <w:r>
              <w:rPr>
                <w:rFonts w:ascii="微软雅黑" w:hAnsi="微软雅黑" w:eastAsia="微软雅黑" w:cs="微软雅黑"/>
                <w:sz w:val="16"/>
                <w:szCs w:val="16"/>
              </w:rPr>
              <w:t xml:space="preserve"> 标</w:t>
            </w:r>
          </w:p>
        </w:tc>
        <w:tc>
          <w:tcPr>
            <w:tcW w:w="1578" w:type="dxa"/>
            <w:vAlign w:val="top"/>
          </w:tcPr>
          <w:p>
            <w:pPr>
              <w:spacing w:before="296" w:line="177" w:lineRule="auto"/>
              <w:ind w:left="47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一级指标</w:t>
            </w:r>
          </w:p>
        </w:tc>
        <w:tc>
          <w:tcPr>
            <w:tcW w:w="1528" w:type="dxa"/>
            <w:vAlign w:val="top"/>
          </w:tcPr>
          <w:p>
            <w:pPr>
              <w:spacing w:before="296" w:line="177" w:lineRule="auto"/>
              <w:ind w:left="45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二级指标</w:t>
            </w:r>
          </w:p>
        </w:tc>
        <w:tc>
          <w:tcPr>
            <w:tcW w:w="2300" w:type="dxa"/>
            <w:vAlign w:val="top"/>
          </w:tcPr>
          <w:p>
            <w:pPr>
              <w:spacing w:before="296" w:line="177" w:lineRule="auto"/>
              <w:ind w:left="83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三级指标</w:t>
            </w:r>
          </w:p>
        </w:tc>
        <w:tc>
          <w:tcPr>
            <w:tcW w:w="1483" w:type="dxa"/>
            <w:vAlign w:val="top"/>
          </w:tcPr>
          <w:p>
            <w:pPr>
              <w:spacing w:before="296" w:line="177" w:lineRule="auto"/>
              <w:ind w:left="508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指标值</w:t>
            </w:r>
          </w:p>
        </w:tc>
        <w:tc>
          <w:tcPr>
            <w:tcW w:w="897" w:type="dxa"/>
            <w:vAlign w:val="top"/>
          </w:tcPr>
          <w:p>
            <w:pPr>
              <w:spacing w:before="295" w:line="176" w:lineRule="auto"/>
              <w:ind w:left="29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权重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before="297" w:line="176" w:lineRule="auto"/>
              <w:ind w:left="47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成本指标</w:t>
            </w:r>
          </w:p>
        </w:tc>
        <w:tc>
          <w:tcPr>
            <w:tcW w:w="1528" w:type="dxa"/>
            <w:vAlign w:val="top"/>
          </w:tcPr>
          <w:p>
            <w:pPr>
              <w:spacing w:before="296" w:line="177" w:lineRule="auto"/>
              <w:ind w:left="28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经济成本指标</w:t>
            </w:r>
          </w:p>
        </w:tc>
        <w:tc>
          <w:tcPr>
            <w:tcW w:w="2300" w:type="dxa"/>
            <w:vAlign w:val="top"/>
          </w:tcPr>
          <w:p>
            <w:pPr>
              <w:spacing w:before="293" w:line="179" w:lineRule="auto"/>
              <w:ind w:left="11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设施建设维护资金</w:t>
            </w:r>
          </w:p>
        </w:tc>
        <w:tc>
          <w:tcPr>
            <w:tcW w:w="1483" w:type="dxa"/>
            <w:vAlign w:val="top"/>
          </w:tcPr>
          <w:p>
            <w:pPr>
              <w:spacing w:before="248" w:line="293" w:lineRule="exact"/>
              <w:ind w:left="505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=</w:t>
            </w:r>
            <w:r>
              <w:rPr>
                <w:rFonts w:ascii="微软雅黑" w:hAnsi="微软雅黑" w:eastAsia="微软雅黑" w:cs="微软雅黑"/>
                <w:spacing w:val="-23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100%</w:t>
            </w:r>
          </w:p>
        </w:tc>
        <w:tc>
          <w:tcPr>
            <w:tcW w:w="897" w:type="dxa"/>
            <w:vAlign w:val="top"/>
          </w:tcPr>
          <w:p>
            <w:pPr>
              <w:spacing w:before="300" w:line="170" w:lineRule="auto"/>
              <w:ind w:left="36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5"/>
                <w:sz w:val="16"/>
                <w:szCs w:val="16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before="297" w:line="177" w:lineRule="auto"/>
              <w:ind w:left="474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sz w:val="16"/>
                <w:szCs w:val="16"/>
              </w:rPr>
              <w:t>产出指标</w:t>
            </w:r>
          </w:p>
        </w:tc>
        <w:tc>
          <w:tcPr>
            <w:tcW w:w="1528" w:type="dxa"/>
            <w:vAlign w:val="top"/>
          </w:tcPr>
          <w:p>
            <w:pPr>
              <w:spacing w:before="298" w:line="175" w:lineRule="auto"/>
              <w:ind w:left="45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数量指标</w:t>
            </w:r>
          </w:p>
        </w:tc>
        <w:tc>
          <w:tcPr>
            <w:tcW w:w="2300" w:type="dxa"/>
            <w:vAlign w:val="top"/>
          </w:tcPr>
          <w:p>
            <w:pPr>
              <w:spacing w:before="294" w:line="179" w:lineRule="auto"/>
              <w:ind w:left="11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道路交通设施建设维护</w:t>
            </w:r>
          </w:p>
        </w:tc>
        <w:tc>
          <w:tcPr>
            <w:tcW w:w="1483" w:type="dxa"/>
            <w:vAlign w:val="top"/>
          </w:tcPr>
          <w:p>
            <w:pPr>
              <w:spacing w:before="249" w:line="293" w:lineRule="exact"/>
              <w:ind w:left="505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=</w:t>
            </w:r>
            <w:r>
              <w:rPr>
                <w:rFonts w:ascii="微软雅黑" w:hAnsi="微软雅黑" w:eastAsia="微软雅黑" w:cs="微软雅黑"/>
                <w:spacing w:val="-23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100%</w:t>
            </w:r>
          </w:p>
        </w:tc>
        <w:tc>
          <w:tcPr>
            <w:tcW w:w="897" w:type="dxa"/>
            <w:vAlign w:val="top"/>
          </w:tcPr>
          <w:p>
            <w:pPr>
              <w:spacing w:before="301" w:line="170" w:lineRule="auto"/>
              <w:ind w:left="361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5"/>
                <w:sz w:val="16"/>
                <w:szCs w:val="16"/>
              </w:rPr>
              <w:t>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before="294" w:line="177" w:lineRule="auto"/>
              <w:ind w:left="46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效益指标</w:t>
            </w:r>
          </w:p>
        </w:tc>
        <w:tc>
          <w:tcPr>
            <w:tcW w:w="1528" w:type="dxa"/>
            <w:vAlign w:val="top"/>
          </w:tcPr>
          <w:p>
            <w:pPr>
              <w:spacing w:before="294" w:line="177" w:lineRule="auto"/>
              <w:ind w:left="28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经济效益指标</w:t>
            </w:r>
          </w:p>
        </w:tc>
        <w:tc>
          <w:tcPr>
            <w:tcW w:w="2300" w:type="dxa"/>
            <w:vAlign w:val="top"/>
          </w:tcPr>
          <w:p>
            <w:pPr>
              <w:spacing w:before="293" w:line="178" w:lineRule="auto"/>
              <w:ind w:left="11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提升车辆违法处罚</w:t>
            </w:r>
          </w:p>
        </w:tc>
        <w:tc>
          <w:tcPr>
            <w:tcW w:w="1483" w:type="dxa"/>
            <w:vAlign w:val="top"/>
          </w:tcPr>
          <w:p>
            <w:pPr>
              <w:spacing w:before="247" w:line="294" w:lineRule="exact"/>
              <w:ind w:left="505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=</w:t>
            </w:r>
            <w:r>
              <w:rPr>
                <w:rFonts w:ascii="微软雅黑" w:hAnsi="微软雅黑" w:eastAsia="微软雅黑" w:cs="微软雅黑"/>
                <w:spacing w:val="-23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100%</w:t>
            </w:r>
          </w:p>
        </w:tc>
        <w:tc>
          <w:tcPr>
            <w:tcW w:w="897" w:type="dxa"/>
            <w:vAlign w:val="top"/>
          </w:tcPr>
          <w:p>
            <w:pPr>
              <w:spacing w:before="299" w:line="170" w:lineRule="auto"/>
              <w:ind w:left="36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5"/>
                <w:sz w:val="16"/>
                <w:szCs w:val="16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atLeast"/>
        </w:trPr>
        <w:tc>
          <w:tcPr>
            <w:tcW w:w="8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68" w:line="178" w:lineRule="auto"/>
              <w:ind w:left="392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2"/>
                <w:sz w:val="16"/>
                <w:szCs w:val="16"/>
              </w:rPr>
              <w:t>满意度指标</w:t>
            </w:r>
          </w:p>
        </w:tc>
        <w:tc>
          <w:tcPr>
            <w:tcW w:w="1528" w:type="dxa"/>
            <w:vAlign w:val="top"/>
          </w:tcPr>
          <w:p>
            <w:pPr>
              <w:spacing w:line="428" w:lineRule="auto"/>
              <w:rPr>
                <w:rFonts w:ascii="Arial"/>
                <w:sz w:val="21"/>
              </w:rPr>
            </w:pPr>
          </w:p>
          <w:p>
            <w:pPr>
              <w:spacing w:before="68" w:line="275" w:lineRule="auto"/>
              <w:ind w:left="684" w:right="121" w:hanging="559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服务对象满意度指</w:t>
            </w:r>
            <w:r>
              <w:rPr>
                <w:rFonts w:ascii="微软雅黑" w:hAnsi="微软雅黑" w:eastAsia="微软雅黑" w:cs="微软雅黑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6"/>
                <w:szCs w:val="16"/>
              </w:rPr>
              <w:t>标</w:t>
            </w:r>
          </w:p>
        </w:tc>
        <w:tc>
          <w:tcPr>
            <w:tcW w:w="2300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68" w:line="178" w:lineRule="auto"/>
              <w:ind w:left="113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sz w:val="16"/>
                <w:szCs w:val="16"/>
              </w:rPr>
              <w:t>维护社会稳定</w:t>
            </w:r>
          </w:p>
        </w:tc>
        <w:tc>
          <w:tcPr>
            <w:tcW w:w="1483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8" w:line="294" w:lineRule="exact"/>
              <w:ind w:left="505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=</w:t>
            </w:r>
            <w:r>
              <w:rPr>
                <w:rFonts w:ascii="微软雅黑" w:hAnsi="微软雅黑" w:eastAsia="微软雅黑" w:cs="微软雅黑"/>
                <w:spacing w:val="-23"/>
                <w:position w:val="3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position w:val="3"/>
                <w:sz w:val="16"/>
                <w:szCs w:val="16"/>
              </w:rPr>
              <w:t>100%</w:t>
            </w:r>
          </w:p>
        </w:tc>
        <w:tc>
          <w:tcPr>
            <w:tcW w:w="897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69" w:line="170" w:lineRule="auto"/>
              <w:ind w:left="38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4"/>
                <w:sz w:val="16"/>
                <w:szCs w:val="16"/>
              </w:rPr>
              <w:t>10</w:t>
            </w:r>
          </w:p>
        </w:tc>
      </w:tr>
    </w:tbl>
    <w:p>
      <w:pPr>
        <w:pStyle w:val="2"/>
      </w:pPr>
    </w:p>
    <w:p>
      <w:pPr>
        <w:sectPr>
          <w:footerReference r:id="rId34" w:type="default"/>
          <w:pgSz w:w="11906" w:h="16839"/>
          <w:pgMar w:top="1431" w:right="1610" w:bottom="1378" w:left="1687" w:header="0" w:footer="1212" w:gutter="0"/>
        </w:sectPr>
      </w:pPr>
    </w:p>
    <w:p>
      <w:pPr>
        <w:spacing w:before="163" w:line="226" w:lineRule="auto"/>
        <w:ind w:left="10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2023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年预算部门（单位）整体绩效目标表（预算表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11）</w:t>
      </w:r>
    </w:p>
    <w:p>
      <w:pPr>
        <w:spacing w:line="89" w:lineRule="exact"/>
      </w:pPr>
    </w:p>
    <w:tbl>
      <w:tblPr>
        <w:tblStyle w:val="5"/>
        <w:tblW w:w="99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1742"/>
        <w:gridCol w:w="1666"/>
        <w:gridCol w:w="2281"/>
        <w:gridCol w:w="1861"/>
        <w:gridCol w:w="12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904" w:type="dxa"/>
            <w:gridSpan w:val="6"/>
            <w:vAlign w:val="top"/>
          </w:tcPr>
          <w:p>
            <w:pPr>
              <w:pStyle w:val="6"/>
              <w:spacing w:before="159" w:line="225" w:lineRule="auto"/>
              <w:ind w:left="2877"/>
              <w:rPr>
                <w:sz w:val="31"/>
                <w:szCs w:val="31"/>
              </w:rPr>
            </w:pPr>
            <w:r>
              <w:rPr>
                <w:b/>
                <w:bCs/>
                <w:spacing w:val="6"/>
                <w:sz w:val="31"/>
                <w:szCs w:val="31"/>
              </w:rPr>
              <w:t>部门（单位）整体绩效目标表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9904" w:type="dxa"/>
            <w:gridSpan w:val="6"/>
            <w:vAlign w:val="top"/>
          </w:tcPr>
          <w:p>
            <w:pPr>
              <w:pStyle w:val="6"/>
              <w:spacing w:before="101" w:line="221" w:lineRule="auto"/>
              <w:ind w:left="4277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（2023</w:t>
            </w:r>
            <w:r>
              <w:rPr>
                <w:spacing w:val="-46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年度）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829" w:type="dxa"/>
            <w:gridSpan w:val="2"/>
            <w:vAlign w:val="top"/>
          </w:tcPr>
          <w:p>
            <w:pPr>
              <w:pStyle w:val="6"/>
              <w:spacing w:before="103" w:line="229" w:lineRule="auto"/>
              <w:ind w:left="622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部门（单位）名称</w:t>
            </w:r>
          </w:p>
        </w:tc>
        <w:tc>
          <w:tcPr>
            <w:tcW w:w="7075" w:type="dxa"/>
            <w:gridSpan w:val="4"/>
            <w:vAlign w:val="top"/>
          </w:tcPr>
          <w:p>
            <w:pPr>
              <w:pStyle w:val="6"/>
              <w:spacing w:before="92" w:line="221" w:lineRule="auto"/>
              <w:ind w:left="288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双辽市公安局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829" w:type="dxa"/>
            <w:gridSpan w:val="2"/>
            <w:vAlign w:val="top"/>
          </w:tcPr>
          <w:p>
            <w:pPr>
              <w:pStyle w:val="6"/>
              <w:spacing w:before="104" w:line="229" w:lineRule="auto"/>
              <w:ind w:left="1022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金额合计</w:t>
            </w:r>
          </w:p>
        </w:tc>
        <w:tc>
          <w:tcPr>
            <w:tcW w:w="7075" w:type="dxa"/>
            <w:gridSpan w:val="4"/>
            <w:vAlign w:val="top"/>
          </w:tcPr>
          <w:p>
            <w:pPr>
              <w:pStyle w:val="6"/>
              <w:spacing w:before="104" w:line="230" w:lineRule="auto"/>
              <w:ind w:left="3017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2551.3</w:t>
            </w:r>
            <w:r>
              <w:rPr>
                <w:spacing w:val="-32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7" w:type="dxa"/>
            <w:vAlign w:val="top"/>
          </w:tcPr>
          <w:p>
            <w:pPr>
              <w:pStyle w:val="6"/>
              <w:spacing w:before="59" w:line="272" w:lineRule="auto"/>
              <w:ind w:left="347" w:right="141" w:hanging="197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年度主要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任务</w:t>
            </w:r>
          </w:p>
        </w:tc>
        <w:tc>
          <w:tcPr>
            <w:tcW w:w="1742" w:type="dxa"/>
            <w:vAlign w:val="top"/>
          </w:tcPr>
          <w:p>
            <w:pPr>
              <w:pStyle w:val="6"/>
              <w:spacing w:before="214" w:line="229" w:lineRule="auto"/>
              <w:ind w:left="472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任务名称</w:t>
            </w:r>
          </w:p>
        </w:tc>
        <w:tc>
          <w:tcPr>
            <w:tcW w:w="7075" w:type="dxa"/>
            <w:gridSpan w:val="4"/>
            <w:vAlign w:val="top"/>
          </w:tcPr>
          <w:p>
            <w:pPr>
              <w:pStyle w:val="6"/>
              <w:spacing w:before="214" w:line="229" w:lineRule="auto"/>
              <w:ind w:left="3141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主要内容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087" w:type="dxa"/>
            <w:vAlign w:val="top"/>
          </w:tcPr>
          <w:p>
            <w:pPr>
              <w:spacing w:line="4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89" w:lineRule="auto"/>
              <w:ind w:left="386" w:right="141" w:hanging="236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年度总体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-14"/>
                <w:sz w:val="19"/>
                <w:szCs w:val="19"/>
              </w:rPr>
              <w:t>目标</w:t>
            </w:r>
          </w:p>
        </w:tc>
        <w:tc>
          <w:tcPr>
            <w:tcW w:w="1742" w:type="dxa"/>
            <w:vAlign w:val="top"/>
          </w:tcPr>
          <w:p>
            <w:pPr>
              <w:pStyle w:val="6"/>
              <w:spacing w:before="56" w:line="291" w:lineRule="auto"/>
              <w:ind w:left="110" w:right="107" w:firstLine="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为执法办案提供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spacing w:val="-1"/>
                <w:sz w:val="19"/>
                <w:szCs w:val="19"/>
              </w:rPr>
              <w:t>经费保障，提高装</w:t>
            </w:r>
            <w:r>
              <w:rPr>
                <w:spacing w:val="6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备保障水平。有效</w:t>
            </w:r>
            <w:r>
              <w:rPr>
                <w:spacing w:val="6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打击犯罪，维护社</w:t>
            </w:r>
            <w:r>
              <w:rPr>
                <w:spacing w:val="6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会治安稳定</w:t>
            </w:r>
          </w:p>
        </w:tc>
        <w:tc>
          <w:tcPr>
            <w:tcW w:w="7075" w:type="dxa"/>
            <w:gridSpan w:val="4"/>
            <w:vAlign w:val="top"/>
          </w:tcPr>
          <w:p>
            <w:pPr>
              <w:pStyle w:val="6"/>
              <w:spacing w:before="56" w:line="296" w:lineRule="auto"/>
              <w:ind w:left="141" w:right="136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有效提高公安机关经费和装备保障水平；有效提升扫</w:t>
            </w:r>
            <w:r>
              <w:rPr>
                <w:spacing w:val="9"/>
                <w:sz w:val="19"/>
                <w:szCs w:val="19"/>
              </w:rPr>
              <w:t>黑除恶专项斗争、反恐工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10"/>
                <w:sz w:val="19"/>
                <w:szCs w:val="19"/>
              </w:rPr>
              <w:t>作、重大活动安全保卫工作、保护油气三电、实战训练、</w:t>
            </w:r>
            <w:r>
              <w:rPr>
                <w:spacing w:val="9"/>
                <w:sz w:val="19"/>
                <w:szCs w:val="19"/>
              </w:rPr>
              <w:t>国保、网侦、打拐、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10"/>
                <w:sz w:val="19"/>
                <w:szCs w:val="19"/>
              </w:rPr>
              <w:t>打击电信网络诈骗犯罪、打击整治枪爆违法犯罪、打</w:t>
            </w:r>
            <w:r>
              <w:rPr>
                <w:spacing w:val="9"/>
                <w:sz w:val="19"/>
                <w:szCs w:val="19"/>
              </w:rPr>
              <w:t>击涉众型经济犯罪、打击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整治“食药环</w:t>
            </w:r>
            <w:r>
              <w:rPr>
                <w:spacing w:val="-68"/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”犯罪、扫黄打非、境外追逃追脏、道路交通安全等重点业</w:t>
            </w:r>
            <w:r>
              <w:rPr>
                <w:spacing w:val="8"/>
                <w:sz w:val="19"/>
                <w:szCs w:val="19"/>
              </w:rPr>
              <w:t>务工</w:t>
            </w:r>
          </w:p>
          <w:p>
            <w:pPr>
              <w:pStyle w:val="6"/>
              <w:spacing w:before="30" w:line="230" w:lineRule="auto"/>
              <w:ind w:left="3241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作质量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87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30" w:lineRule="auto"/>
              <w:ind w:left="152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绩效指标</w:t>
            </w:r>
          </w:p>
        </w:tc>
        <w:tc>
          <w:tcPr>
            <w:tcW w:w="1742" w:type="dxa"/>
            <w:vAlign w:val="top"/>
          </w:tcPr>
          <w:p>
            <w:pPr>
              <w:pStyle w:val="6"/>
              <w:spacing w:before="230" w:line="230" w:lineRule="auto"/>
              <w:ind w:left="476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一级指标</w:t>
            </w:r>
          </w:p>
        </w:tc>
        <w:tc>
          <w:tcPr>
            <w:tcW w:w="1666" w:type="dxa"/>
            <w:vAlign w:val="top"/>
          </w:tcPr>
          <w:p>
            <w:pPr>
              <w:pStyle w:val="6"/>
              <w:spacing w:before="230" w:line="230" w:lineRule="auto"/>
              <w:ind w:left="441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二级指标</w:t>
            </w:r>
          </w:p>
        </w:tc>
        <w:tc>
          <w:tcPr>
            <w:tcW w:w="2281" w:type="dxa"/>
            <w:vAlign w:val="top"/>
          </w:tcPr>
          <w:p>
            <w:pPr>
              <w:pStyle w:val="6"/>
              <w:spacing w:before="230" w:line="230" w:lineRule="auto"/>
              <w:ind w:left="74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指标名称</w:t>
            </w:r>
          </w:p>
        </w:tc>
        <w:tc>
          <w:tcPr>
            <w:tcW w:w="1861" w:type="dxa"/>
            <w:vAlign w:val="top"/>
          </w:tcPr>
          <w:p>
            <w:pPr>
              <w:pStyle w:val="6"/>
              <w:spacing w:before="231" w:line="229" w:lineRule="auto"/>
              <w:ind w:left="53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指标解释</w:t>
            </w:r>
          </w:p>
        </w:tc>
        <w:tc>
          <w:tcPr>
            <w:tcW w:w="1267" w:type="dxa"/>
            <w:vAlign w:val="top"/>
          </w:tcPr>
          <w:p>
            <w:pPr>
              <w:pStyle w:val="6"/>
              <w:spacing w:before="231" w:line="229" w:lineRule="auto"/>
              <w:ind w:left="341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指标值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10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9" w:lineRule="auto"/>
              <w:ind w:left="473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产出指标</w:t>
            </w:r>
          </w:p>
        </w:tc>
        <w:tc>
          <w:tcPr>
            <w:tcW w:w="1666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9" w:lineRule="auto"/>
              <w:ind w:left="113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数量指标</w:t>
            </w:r>
          </w:p>
        </w:tc>
        <w:tc>
          <w:tcPr>
            <w:tcW w:w="2281" w:type="dxa"/>
            <w:vAlign w:val="top"/>
          </w:tcPr>
          <w:p>
            <w:pPr>
              <w:pStyle w:val="6"/>
              <w:spacing w:before="69" w:line="284" w:lineRule="auto"/>
              <w:ind w:left="114" w:right="171" w:firstLine="5"/>
              <w:jc w:val="both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公安局经费、工资、维</w:t>
            </w:r>
            <w:r>
              <w:rPr>
                <w:spacing w:val="3"/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护、交通安全维护等项</w:t>
            </w:r>
            <w:r>
              <w:rPr>
                <w:sz w:val="19"/>
                <w:szCs w:val="19"/>
              </w:rPr>
              <w:t xml:space="preserve"> 目</w:t>
            </w:r>
          </w:p>
        </w:tc>
        <w:tc>
          <w:tcPr>
            <w:tcW w:w="1861" w:type="dxa"/>
            <w:vAlign w:val="top"/>
          </w:tcPr>
          <w:p>
            <w:pPr>
              <w:pStyle w:val="6"/>
              <w:spacing w:before="224" w:line="289" w:lineRule="auto"/>
              <w:ind w:left="115" w:right="15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保障公安工作顺利</w:t>
            </w:r>
            <w:r>
              <w:rPr>
                <w:spacing w:val="4"/>
                <w:sz w:val="19"/>
                <w:szCs w:val="19"/>
              </w:rPr>
              <w:t xml:space="preserve"> 开展</w:t>
            </w:r>
          </w:p>
        </w:tc>
        <w:tc>
          <w:tcPr>
            <w:tcW w:w="126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30" w:lineRule="auto"/>
              <w:ind w:left="120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</w:rPr>
              <w:t>3001.3</w:t>
            </w:r>
            <w:r>
              <w:rPr>
                <w:spacing w:val="-30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10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112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质量指标</w:t>
            </w:r>
          </w:p>
        </w:tc>
        <w:tc>
          <w:tcPr>
            <w:tcW w:w="2281" w:type="dxa"/>
            <w:vAlign w:val="top"/>
          </w:tcPr>
          <w:p>
            <w:pPr>
              <w:pStyle w:val="6"/>
              <w:spacing w:before="69" w:line="284" w:lineRule="auto"/>
              <w:ind w:left="114" w:right="171" w:firstLine="5"/>
              <w:jc w:val="both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公安局经费、工资、维</w:t>
            </w:r>
            <w:r>
              <w:rPr>
                <w:spacing w:val="3"/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护、交通安全维护等项</w:t>
            </w:r>
            <w:r>
              <w:rPr>
                <w:sz w:val="19"/>
                <w:szCs w:val="19"/>
              </w:rPr>
              <w:t xml:space="preserve"> 目</w:t>
            </w:r>
          </w:p>
        </w:tc>
        <w:tc>
          <w:tcPr>
            <w:tcW w:w="1861" w:type="dxa"/>
            <w:vAlign w:val="top"/>
          </w:tcPr>
          <w:p>
            <w:pPr>
              <w:pStyle w:val="6"/>
              <w:spacing w:before="224" w:line="289" w:lineRule="auto"/>
              <w:ind w:left="115" w:right="15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保障公安工作有序</w:t>
            </w:r>
            <w:r>
              <w:rPr>
                <w:spacing w:val="4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有质量运行</w:t>
            </w:r>
          </w:p>
        </w:tc>
        <w:tc>
          <w:tcPr>
            <w:tcW w:w="126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57" w:lineRule="exact"/>
              <w:ind w:left="776"/>
              <w:rPr>
                <w:sz w:val="19"/>
                <w:szCs w:val="19"/>
              </w:rPr>
            </w:pPr>
            <w:r>
              <w:rPr>
                <w:spacing w:val="-1"/>
                <w:position w:val="1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10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113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成本指标</w:t>
            </w:r>
          </w:p>
        </w:tc>
        <w:tc>
          <w:tcPr>
            <w:tcW w:w="2281" w:type="dxa"/>
            <w:vAlign w:val="top"/>
          </w:tcPr>
          <w:p>
            <w:pPr>
              <w:pStyle w:val="6"/>
              <w:spacing w:before="72" w:line="283" w:lineRule="auto"/>
              <w:ind w:left="114" w:right="171" w:firstLine="5"/>
              <w:jc w:val="both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公安局经费、工资、维</w:t>
            </w:r>
            <w:r>
              <w:rPr>
                <w:spacing w:val="3"/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护、交通安全维护等项</w:t>
            </w:r>
            <w:r>
              <w:rPr>
                <w:sz w:val="19"/>
                <w:szCs w:val="19"/>
              </w:rPr>
              <w:t xml:space="preserve"> 目</w:t>
            </w:r>
          </w:p>
        </w:tc>
        <w:tc>
          <w:tcPr>
            <w:tcW w:w="1861" w:type="dxa"/>
            <w:vAlign w:val="top"/>
          </w:tcPr>
          <w:p>
            <w:pPr>
              <w:pStyle w:val="6"/>
              <w:spacing w:before="227" w:line="289" w:lineRule="auto"/>
              <w:ind w:left="115" w:right="15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保障公安工作顺利</w:t>
            </w:r>
            <w:r>
              <w:rPr>
                <w:spacing w:val="4"/>
                <w:sz w:val="19"/>
                <w:szCs w:val="19"/>
              </w:rPr>
              <w:t xml:space="preserve"> 开展</w:t>
            </w:r>
          </w:p>
        </w:tc>
        <w:tc>
          <w:tcPr>
            <w:tcW w:w="1267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56" w:lineRule="exact"/>
              <w:ind w:left="776"/>
              <w:rPr>
                <w:sz w:val="19"/>
                <w:szCs w:val="19"/>
              </w:rPr>
            </w:pPr>
            <w:r>
              <w:rPr>
                <w:spacing w:val="-1"/>
                <w:position w:val="1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0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120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时效指标</w:t>
            </w:r>
          </w:p>
        </w:tc>
        <w:tc>
          <w:tcPr>
            <w:tcW w:w="2281" w:type="dxa"/>
            <w:vAlign w:val="top"/>
          </w:tcPr>
          <w:p>
            <w:pPr>
              <w:pStyle w:val="6"/>
              <w:spacing w:before="70" w:line="284" w:lineRule="auto"/>
              <w:ind w:left="114" w:right="171" w:firstLine="5"/>
              <w:jc w:val="both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公安局经费、工资、维</w:t>
            </w:r>
            <w:r>
              <w:rPr>
                <w:spacing w:val="3"/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护、交通安全维护等项</w:t>
            </w:r>
            <w:r>
              <w:rPr>
                <w:sz w:val="19"/>
                <w:szCs w:val="19"/>
              </w:rPr>
              <w:t xml:space="preserve"> 目</w:t>
            </w:r>
          </w:p>
        </w:tc>
        <w:tc>
          <w:tcPr>
            <w:tcW w:w="1861" w:type="dxa"/>
            <w:vAlign w:val="top"/>
          </w:tcPr>
          <w:p>
            <w:pPr>
              <w:pStyle w:val="6"/>
              <w:spacing w:before="226" w:line="289" w:lineRule="auto"/>
              <w:ind w:left="115" w:right="15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保障公安工作顺利</w:t>
            </w:r>
            <w:r>
              <w:rPr>
                <w:spacing w:val="4"/>
                <w:sz w:val="19"/>
                <w:szCs w:val="19"/>
              </w:rPr>
              <w:t xml:space="preserve"> 开展</w:t>
            </w:r>
          </w:p>
        </w:tc>
        <w:tc>
          <w:tcPr>
            <w:tcW w:w="1267" w:type="dxa"/>
            <w:vAlign w:val="top"/>
          </w:tcPr>
          <w:p>
            <w:pPr>
              <w:pStyle w:val="6"/>
              <w:spacing w:before="226" w:line="288" w:lineRule="auto"/>
              <w:ind w:left="526" w:right="107" w:hanging="12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2023</w:t>
            </w:r>
            <w:r>
              <w:rPr>
                <w:spacing w:val="-31"/>
                <w:sz w:val="19"/>
                <w:szCs w:val="19"/>
              </w:rPr>
              <w:t xml:space="preserve"> </w:t>
            </w:r>
            <w:r>
              <w:rPr>
                <w:spacing w:val="1"/>
                <w:sz w:val="19"/>
                <w:szCs w:val="19"/>
              </w:rPr>
              <w:t>年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1-12</w:t>
            </w:r>
            <w:r>
              <w:rPr>
                <w:spacing w:val="-29"/>
                <w:sz w:val="19"/>
                <w:szCs w:val="19"/>
              </w:rPr>
              <w:t xml:space="preserve"> </w:t>
            </w:r>
            <w:r>
              <w:rPr>
                <w:spacing w:val="-2"/>
                <w:sz w:val="19"/>
                <w:szCs w:val="19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0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30" w:lineRule="auto"/>
              <w:ind w:left="478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效益指标</w:t>
            </w:r>
          </w:p>
        </w:tc>
        <w:tc>
          <w:tcPr>
            <w:tcW w:w="1666" w:type="dxa"/>
            <w:vAlign w:val="top"/>
          </w:tcPr>
          <w:p>
            <w:pPr>
              <w:pStyle w:val="6"/>
              <w:spacing w:before="288" w:line="230" w:lineRule="auto"/>
              <w:ind w:left="11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经济效益指标</w:t>
            </w:r>
          </w:p>
        </w:tc>
        <w:tc>
          <w:tcPr>
            <w:tcW w:w="2281" w:type="dxa"/>
            <w:vAlign w:val="top"/>
          </w:tcPr>
          <w:p>
            <w:pPr>
              <w:pStyle w:val="6"/>
              <w:spacing w:before="288" w:line="229" w:lineRule="auto"/>
              <w:ind w:left="11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服务公众服务实战</w:t>
            </w:r>
          </w:p>
        </w:tc>
        <w:tc>
          <w:tcPr>
            <w:tcW w:w="1861" w:type="dxa"/>
            <w:vAlign w:val="top"/>
          </w:tcPr>
          <w:p>
            <w:pPr>
              <w:pStyle w:val="6"/>
              <w:spacing w:before="288" w:line="229" w:lineRule="auto"/>
              <w:ind w:left="114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服务公众服务实战</w:t>
            </w:r>
          </w:p>
        </w:tc>
        <w:tc>
          <w:tcPr>
            <w:tcW w:w="1267" w:type="dxa"/>
            <w:vAlign w:val="top"/>
          </w:tcPr>
          <w:p>
            <w:pPr>
              <w:pStyle w:val="6"/>
              <w:spacing w:before="288" w:line="257" w:lineRule="exact"/>
              <w:ind w:left="776"/>
              <w:rPr>
                <w:sz w:val="19"/>
                <w:szCs w:val="19"/>
              </w:rPr>
            </w:pPr>
            <w:r>
              <w:rPr>
                <w:spacing w:val="-1"/>
                <w:position w:val="1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0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11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社会效益指标</w:t>
            </w:r>
          </w:p>
        </w:tc>
        <w:tc>
          <w:tcPr>
            <w:tcW w:w="2281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11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加强社会面控制</w:t>
            </w:r>
          </w:p>
        </w:tc>
        <w:tc>
          <w:tcPr>
            <w:tcW w:w="1861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114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加强社会面控制</w:t>
            </w:r>
          </w:p>
        </w:tc>
        <w:tc>
          <w:tcPr>
            <w:tcW w:w="1267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38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明显提高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0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11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生态效益指标</w:t>
            </w:r>
          </w:p>
        </w:tc>
        <w:tc>
          <w:tcPr>
            <w:tcW w:w="228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11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震慑违法犯罪</w:t>
            </w:r>
          </w:p>
        </w:tc>
        <w:tc>
          <w:tcPr>
            <w:tcW w:w="186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116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震慑违法犯罪</w:t>
            </w:r>
          </w:p>
        </w:tc>
        <w:tc>
          <w:tcPr>
            <w:tcW w:w="1267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382"/>
              <w:rPr>
                <w:sz w:val="19"/>
                <w:szCs w:val="19"/>
              </w:rPr>
            </w:pPr>
            <w:r>
              <w:rPr>
                <w:spacing w:val="3"/>
                <w:sz w:val="19"/>
                <w:szCs w:val="19"/>
              </w:rPr>
              <w:t>明显改善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0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pStyle w:val="6"/>
              <w:spacing w:before="296" w:line="229" w:lineRule="auto"/>
              <w:ind w:left="11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可持续影响指标</w:t>
            </w:r>
          </w:p>
        </w:tc>
        <w:tc>
          <w:tcPr>
            <w:tcW w:w="2281" w:type="dxa"/>
            <w:vAlign w:val="top"/>
          </w:tcPr>
          <w:p>
            <w:pPr>
              <w:pStyle w:val="6"/>
              <w:spacing w:before="296" w:line="229" w:lineRule="auto"/>
              <w:ind w:left="114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提高实战单位工作效率</w:t>
            </w:r>
          </w:p>
        </w:tc>
        <w:tc>
          <w:tcPr>
            <w:tcW w:w="1861" w:type="dxa"/>
            <w:vAlign w:val="top"/>
          </w:tcPr>
          <w:p>
            <w:pPr>
              <w:pStyle w:val="6"/>
              <w:spacing w:before="141" w:line="288" w:lineRule="auto"/>
              <w:ind w:left="118" w:right="150" w:hanging="3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提高实战单位工作</w:t>
            </w:r>
            <w:r>
              <w:rPr>
                <w:spacing w:val="4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</w:rPr>
              <w:t>效率</w:t>
            </w:r>
          </w:p>
        </w:tc>
        <w:tc>
          <w:tcPr>
            <w:tcW w:w="1267" w:type="dxa"/>
            <w:vAlign w:val="top"/>
          </w:tcPr>
          <w:p>
            <w:pPr>
              <w:pStyle w:val="6"/>
              <w:spacing w:before="296" w:line="257" w:lineRule="exact"/>
              <w:ind w:left="776"/>
              <w:rPr>
                <w:sz w:val="19"/>
                <w:szCs w:val="19"/>
              </w:rPr>
            </w:pPr>
            <w:r>
              <w:rPr>
                <w:spacing w:val="-1"/>
                <w:position w:val="1"/>
                <w:sz w:val="19"/>
                <w:szCs w:val="19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0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9" w:lineRule="auto"/>
              <w:ind w:left="111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满意度指标</w:t>
            </w:r>
          </w:p>
        </w:tc>
        <w:tc>
          <w:tcPr>
            <w:tcW w:w="228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9" w:lineRule="auto"/>
              <w:ind w:left="114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提升人民群众安全感</w:t>
            </w:r>
          </w:p>
        </w:tc>
        <w:tc>
          <w:tcPr>
            <w:tcW w:w="1861" w:type="dxa"/>
            <w:vAlign w:val="top"/>
          </w:tcPr>
          <w:p>
            <w:pPr>
              <w:pStyle w:val="6"/>
              <w:spacing w:before="231" w:line="290" w:lineRule="auto"/>
              <w:ind w:left="115" w:right="15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提升人民群众安全</w:t>
            </w:r>
            <w:r>
              <w:rPr>
                <w:spacing w:val="4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感</w:t>
            </w:r>
          </w:p>
        </w:tc>
        <w:tc>
          <w:tcPr>
            <w:tcW w:w="126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56" w:lineRule="exact"/>
              <w:ind w:left="863"/>
              <w:rPr>
                <w:sz w:val="19"/>
                <w:szCs w:val="19"/>
              </w:rPr>
            </w:pPr>
            <w:r>
              <w:rPr>
                <w:spacing w:val="2"/>
                <w:position w:val="1"/>
                <w:sz w:val="19"/>
                <w:szCs w:val="19"/>
              </w:rPr>
              <w:t>90%</w:t>
            </w:r>
          </w:p>
        </w:tc>
      </w:tr>
    </w:tbl>
    <w:p>
      <w:pPr>
        <w:pStyle w:val="2"/>
      </w:pPr>
    </w:p>
    <w:sectPr>
      <w:footerReference r:id="rId35" w:type="default"/>
      <w:pgSz w:w="11906" w:h="16839"/>
      <w:pgMar w:top="1431" w:right="1022" w:bottom="1378" w:left="974" w:header="0" w:footer="121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13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12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13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723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14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701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15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16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18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17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18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20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21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22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23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24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25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26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27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28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30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31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8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32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89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12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9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677146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theme" Target="theme/theme1.xml"/><Relationship Id="rId35" Type="http://schemas.openxmlformats.org/officeDocument/2006/relationships/footer" Target="footer33.xml"/><Relationship Id="rId34" Type="http://schemas.openxmlformats.org/officeDocument/2006/relationships/footer" Target="footer32.xml"/><Relationship Id="rId33" Type="http://schemas.openxmlformats.org/officeDocument/2006/relationships/footer" Target="footer31.xml"/><Relationship Id="rId32" Type="http://schemas.openxmlformats.org/officeDocument/2006/relationships/footer" Target="footer30.xml"/><Relationship Id="rId31" Type="http://schemas.openxmlformats.org/officeDocument/2006/relationships/footer" Target="footer29.xml"/><Relationship Id="rId30" Type="http://schemas.openxmlformats.org/officeDocument/2006/relationships/footer" Target="footer28.xml"/><Relationship Id="rId3" Type="http://schemas.openxmlformats.org/officeDocument/2006/relationships/footer" Target="footer1.xml"/><Relationship Id="rId29" Type="http://schemas.openxmlformats.org/officeDocument/2006/relationships/footer" Target="footer27.xml"/><Relationship Id="rId28" Type="http://schemas.openxmlformats.org/officeDocument/2006/relationships/footer" Target="footer26.xml"/><Relationship Id="rId27" Type="http://schemas.openxmlformats.org/officeDocument/2006/relationships/footer" Target="footer25.xml"/><Relationship Id="rId26" Type="http://schemas.openxmlformats.org/officeDocument/2006/relationships/footer" Target="footer24.xml"/><Relationship Id="rId25" Type="http://schemas.openxmlformats.org/officeDocument/2006/relationships/footer" Target="footer23.xml"/><Relationship Id="rId24" Type="http://schemas.openxmlformats.org/officeDocument/2006/relationships/footer" Target="footer22.xml"/><Relationship Id="rId23" Type="http://schemas.openxmlformats.org/officeDocument/2006/relationships/footer" Target="footer21.xml"/><Relationship Id="rId22" Type="http://schemas.openxmlformats.org/officeDocument/2006/relationships/footer" Target="footer20.xml"/><Relationship Id="rId21" Type="http://schemas.openxmlformats.org/officeDocument/2006/relationships/footer" Target="footer19.xml"/><Relationship Id="rId20" Type="http://schemas.openxmlformats.org/officeDocument/2006/relationships/footer" Target="footer18.xml"/><Relationship Id="rId2" Type="http://schemas.openxmlformats.org/officeDocument/2006/relationships/settings" Target="settings.xml"/><Relationship Id="rId19" Type="http://schemas.openxmlformats.org/officeDocument/2006/relationships/footer" Target="footer17.xml"/><Relationship Id="rId18" Type="http://schemas.openxmlformats.org/officeDocument/2006/relationships/footer" Target="footer16.xml"/><Relationship Id="rId17" Type="http://schemas.openxmlformats.org/officeDocument/2006/relationships/footer" Target="footer15.xml"/><Relationship Id="rId16" Type="http://schemas.openxmlformats.org/officeDocument/2006/relationships/footer" Target="footer14.xml"/><Relationship Id="rId15" Type="http://schemas.openxmlformats.org/officeDocument/2006/relationships/footer" Target="footer13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Office_11.3.0.8775_F1E327BC-269C-435d-A152-05C5408002CA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2024-06-17T16:51:00Z</dcterms:created>
  <dc:creator>Windows 用户</dc:creator>
  <cp:lastModifiedBy>养鱼老头儿</cp:lastModifiedBy>
  <dcterms:modified xsi:type="dcterms:W3CDTF">2024-06-18T07:51:30Z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2024-06-18T15:45:59Z</vt:filetime>
  </property>
  <property fmtid="{D5CDD505-2E9C-101B-9397-08002B2CF9AE}" pid="4" name="KSOProductBuildVer">
    <vt:lpwstr>2052-11.3.0.8775</vt:lpwstr>
  </property>
</Properties>
</file>