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CA" w:rsidRDefault="00D643FD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9" name="图片 10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无标题 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6"/>
          <w:szCs w:val="36"/>
        </w:rPr>
        <w:t>卫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生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行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政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执</w:t>
      </w:r>
      <w:r>
        <w:rPr>
          <w:rFonts w:ascii="仿宋_GB2312" w:eastAsia="仿宋_GB2312" w:hint="eastAsia"/>
          <w:sz w:val="36"/>
          <w:szCs w:val="36"/>
        </w:rPr>
        <w:t xml:space="preserve">  </w:t>
      </w:r>
      <w:r>
        <w:rPr>
          <w:rFonts w:ascii="仿宋_GB2312" w:eastAsia="仿宋_GB2312" w:hint="eastAsia"/>
          <w:sz w:val="36"/>
          <w:szCs w:val="36"/>
        </w:rPr>
        <w:t>法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文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书</w:t>
      </w:r>
    </w:p>
    <w:tbl>
      <w:tblPr>
        <w:tblpPr w:leftFromText="180" w:rightFromText="180" w:vertAnchor="text" w:tblpY="1"/>
        <w:tblOverlap w:val="never"/>
        <w:tblW w:w="854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40"/>
      </w:tblGrid>
      <w:tr w:rsidR="00F903CA">
        <w:trPr>
          <w:trHeight w:val="11105"/>
        </w:trPr>
        <w:tc>
          <w:tcPr>
            <w:tcW w:w="8540" w:type="dxa"/>
            <w:tcBorders>
              <w:bottom w:val="single" w:sz="4" w:space="0" w:color="auto"/>
            </w:tcBorders>
            <w:noWrap/>
          </w:tcPr>
          <w:p w:rsidR="00F903CA" w:rsidRDefault="00F903CA">
            <w:pPr>
              <w:pStyle w:val="a3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  <w:p w:rsidR="00F903CA" w:rsidRDefault="00D643FD">
            <w:pPr>
              <w:pStyle w:val="a3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行政处罚决定书</w:t>
            </w:r>
          </w:p>
          <w:p w:rsidR="00F903CA" w:rsidRDefault="00D643FD">
            <w:pPr>
              <w:pStyle w:val="a3"/>
              <w:spacing w:before="100" w:line="240" w:lineRule="exact"/>
              <w:ind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文号：吉四双职罚【</w:t>
            </w:r>
            <w:r>
              <w:rPr>
                <w:rFonts w:ascii="仿宋_GB2312" w:eastAsia="仿宋_GB2312" w:hint="eastAsia"/>
              </w:rPr>
              <w:t>2023</w:t>
            </w:r>
            <w:r>
              <w:rPr>
                <w:rFonts w:ascii="仿宋_GB2312" w:eastAsia="仿宋_GB2312" w:hint="eastAsia"/>
              </w:rPr>
              <w:t>】</w:t>
            </w:r>
            <w:r>
              <w:rPr>
                <w:rFonts w:ascii="仿宋_GB2312" w:eastAsia="仿宋_GB2312" w:hint="eastAsia"/>
              </w:rPr>
              <w:t>003</w:t>
            </w:r>
            <w:r>
              <w:rPr>
                <w:rFonts w:ascii="仿宋_GB2312" w:eastAsia="仿宋_GB2312" w:hint="eastAsia"/>
              </w:rPr>
              <w:t>号</w:t>
            </w:r>
          </w:p>
          <w:p w:rsidR="00F903CA" w:rsidRDefault="00D643FD">
            <w:pPr>
              <w:pStyle w:val="a3"/>
              <w:spacing w:before="100" w:after="156"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被处罚人（单位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个人）：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u w:val="single"/>
              </w:rPr>
              <w:t>双辽市众邦加油站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地址</w:t>
            </w:r>
            <w:r>
              <w:rPr>
                <w:rFonts w:ascii="仿宋" w:eastAsia="仿宋" w:hAnsi="仿宋" w:cs="仿宋" w:hint="eastAsia"/>
                <w:color w:val="000000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</w:rPr>
              <w:t>住址</w:t>
            </w:r>
            <w:r>
              <w:rPr>
                <w:rFonts w:ascii="仿宋" w:eastAsia="仿宋" w:hAnsi="仿宋" w:cs="仿宋" w:hint="eastAsia"/>
                <w:color w:val="00000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  <w:u w:val="single"/>
              </w:rPr>
              <w:t>双辽市双山镇长发村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</w:p>
          <w:p w:rsidR="00F903CA" w:rsidRDefault="00D643FD">
            <w:pPr>
              <w:pStyle w:val="a3"/>
              <w:spacing w:before="100" w:after="156" w:line="300" w:lineRule="exact"/>
              <w:rPr>
                <w:rFonts w:ascii="仿宋" w:eastAsia="仿宋" w:hAnsi="仿宋" w:cs="仿宋"/>
                <w:color w:val="000000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法定代表人</w:t>
            </w:r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负责人：</w:t>
            </w:r>
            <w:r>
              <w:rPr>
                <w:rFonts w:ascii="仿宋" w:eastAsia="仿宋" w:hAnsi="仿宋" w:cs="仿宋" w:hint="eastAsia"/>
                <w:u w:val="single"/>
              </w:rPr>
              <w:t>李大辉</w:t>
            </w:r>
            <w:r>
              <w:rPr>
                <w:rFonts w:ascii="仿宋" w:eastAsia="仿宋" w:hAnsi="仿宋" w:hint="eastAsia"/>
                <w:color w:val="000000"/>
              </w:rPr>
              <w:t>性别：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男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民族：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汉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电话：</w:t>
            </w:r>
            <w:r>
              <w:rPr>
                <w:rFonts w:ascii="仿宋" w:eastAsia="仿宋" w:hAnsi="仿宋" w:cs="仿宋" w:hint="eastAsia"/>
                <w:u w:val="single"/>
              </w:rPr>
              <w:t>139</w:t>
            </w:r>
            <w:r w:rsidR="008F3D35">
              <w:rPr>
                <w:rFonts w:ascii="仿宋_GB2312" w:eastAsia="仿宋_GB2312" w:hint="eastAsia"/>
                <w:color w:val="000000"/>
                <w:sz w:val="24"/>
                <w:u w:val="single"/>
              </w:rPr>
              <w:t>xxxxxxxxx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</w:p>
          <w:p w:rsidR="00F903CA" w:rsidRDefault="00D643FD">
            <w:pPr>
              <w:pStyle w:val="a3"/>
              <w:spacing w:before="100" w:after="156"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身份证号：</w:t>
            </w:r>
            <w:r>
              <w:rPr>
                <w:rFonts w:ascii="仿宋" w:eastAsia="仿宋" w:hAnsi="仿宋" w:cs="仿宋" w:hint="eastAsia"/>
                <w:u w:val="single"/>
              </w:rPr>
              <w:t>220722</w:t>
            </w:r>
            <w:r w:rsidR="008F3D35">
              <w:rPr>
                <w:rFonts w:ascii="仿宋_GB2312" w:eastAsia="仿宋_GB2312" w:hint="eastAsia"/>
                <w:color w:val="000000"/>
                <w:sz w:val="24"/>
                <w:u w:val="single"/>
              </w:rPr>
              <w:t>xxxxxxxxx</w:t>
            </w:r>
          </w:p>
          <w:p w:rsidR="00F903CA" w:rsidRDefault="00D643FD">
            <w:pPr>
              <w:pStyle w:val="a3"/>
              <w:spacing w:line="360" w:lineRule="auto"/>
              <w:ind w:firstLineChars="200" w:firstLine="420"/>
              <w:rPr>
                <w:rFonts w:ascii="仿宋" w:eastAsia="仿宋" w:hAnsi="仿宋" w:cs="仿宋"/>
                <w:u w:val="single"/>
              </w:rPr>
            </w:pPr>
            <w:r>
              <w:rPr>
                <w:rFonts w:ascii="仿宋_GB2312" w:eastAsia="仿宋_GB2312" w:hint="eastAsia"/>
              </w:rPr>
              <w:t>本机关依法查明</w:t>
            </w:r>
            <w:r>
              <w:rPr>
                <w:rFonts w:ascii="仿宋_GB2312" w:eastAsia="仿宋_GB2312" w:hint="eastAsia"/>
                <w:u w:val="single"/>
              </w:rPr>
              <w:t>你单位</w:t>
            </w:r>
            <w:r>
              <w:rPr>
                <w:rFonts w:ascii="仿宋" w:eastAsia="仿宋" w:hAnsi="仿宋" w:cs="仿宋" w:hint="eastAsia"/>
                <w:u w:val="single"/>
              </w:rPr>
              <w:t>未健全职业卫生管理制度及培训档案，《工作场所职业病危害警示标识》中无噪音警示标识，</w:t>
            </w:r>
            <w:r>
              <w:rPr>
                <w:rFonts w:ascii="仿宋" w:eastAsia="仿宋" w:hAnsi="仿宋" w:cs="仿宋" w:hint="eastAsia"/>
                <w:u w:val="single"/>
              </w:rPr>
              <w:t>2021</w:t>
            </w:r>
            <w:r>
              <w:rPr>
                <w:rFonts w:ascii="仿宋" w:eastAsia="仿宋" w:hAnsi="仿宋" w:cs="仿宋" w:hint="eastAsia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u w:val="single"/>
              </w:rPr>
              <w:t>11</w:t>
            </w:r>
            <w:r>
              <w:rPr>
                <w:rFonts w:ascii="仿宋" w:eastAsia="仿宋" w:hAnsi="仿宋" w:cs="仿宋" w:hint="eastAsia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u w:val="single"/>
              </w:rPr>
              <w:t>29</w:t>
            </w:r>
            <w:r>
              <w:rPr>
                <w:rFonts w:ascii="仿宋" w:eastAsia="仿宋" w:hAnsi="仿宋" w:cs="仿宋" w:hint="eastAsia"/>
                <w:u w:val="single"/>
              </w:rPr>
              <w:t>日取得《营业执照》，</w:t>
            </w:r>
            <w:r>
              <w:rPr>
                <w:rFonts w:ascii="仿宋" w:eastAsia="仿宋" w:hAnsi="仿宋" w:cs="仿宋" w:hint="eastAsia"/>
                <w:u w:val="single"/>
              </w:rPr>
              <w:t>2021</w:t>
            </w:r>
            <w:r>
              <w:rPr>
                <w:rFonts w:ascii="仿宋" w:eastAsia="仿宋" w:hAnsi="仿宋" w:cs="仿宋" w:hint="eastAsia"/>
                <w:u w:val="single"/>
              </w:rPr>
              <w:t>年、</w:t>
            </w:r>
            <w:r>
              <w:rPr>
                <w:rFonts w:ascii="仿宋" w:eastAsia="仿宋" w:hAnsi="仿宋" w:cs="仿宋" w:hint="eastAsia"/>
                <w:u w:val="single"/>
              </w:rPr>
              <w:t>2022</w:t>
            </w:r>
            <w:r>
              <w:rPr>
                <w:rFonts w:ascii="仿宋" w:eastAsia="仿宋" w:hAnsi="仿宋" w:cs="仿宋" w:hint="eastAsia"/>
                <w:u w:val="single"/>
              </w:rPr>
              <w:t>年未对从事接触职业病危害作业的劳动者进行上岗前、在岗期间职业健康体检，未建立职工健康监护档案的行为。</w:t>
            </w:r>
          </w:p>
          <w:p w:rsidR="00F903CA" w:rsidRDefault="00D643FD">
            <w:pPr>
              <w:pStyle w:val="a3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以上事实有</w:t>
            </w:r>
            <w:r>
              <w:rPr>
                <w:rFonts w:eastAsia="仿宋_GB2312" w:hint="eastAsia"/>
                <w:szCs w:val="21"/>
                <w:u w:val="single"/>
              </w:rPr>
              <w:t>《现场笔录》（</w:t>
            </w:r>
            <w:r>
              <w:rPr>
                <w:rFonts w:eastAsia="仿宋_GB2312" w:hint="eastAsia"/>
                <w:szCs w:val="21"/>
                <w:u w:val="single"/>
              </w:rPr>
              <w:t>2023-8-17</w:t>
            </w:r>
            <w:r>
              <w:rPr>
                <w:rFonts w:eastAsia="仿宋_GB2312" w:hint="eastAsia"/>
                <w:szCs w:val="21"/>
                <w:u w:val="single"/>
              </w:rPr>
              <w:t>）、刘刚《询问笔录》（</w:t>
            </w:r>
            <w:r>
              <w:rPr>
                <w:rFonts w:eastAsia="仿宋_GB2312" w:hint="eastAsia"/>
                <w:szCs w:val="21"/>
                <w:u w:val="single"/>
              </w:rPr>
              <w:t>2023</w:t>
            </w:r>
            <w:r>
              <w:rPr>
                <w:rFonts w:eastAsia="仿宋_GB2312" w:hint="eastAsia"/>
                <w:szCs w:val="21"/>
                <w:u w:val="single"/>
              </w:rPr>
              <w:t>年</w:t>
            </w:r>
            <w:r>
              <w:rPr>
                <w:rFonts w:eastAsia="仿宋_GB2312" w:hint="eastAsia"/>
                <w:szCs w:val="21"/>
                <w:u w:val="single"/>
              </w:rPr>
              <w:t>7</w:t>
            </w:r>
            <w:r>
              <w:rPr>
                <w:rFonts w:eastAsia="仿宋_GB2312" w:hint="eastAsia"/>
                <w:szCs w:val="21"/>
                <w:u w:val="single"/>
              </w:rPr>
              <w:t>月</w:t>
            </w:r>
            <w:r>
              <w:rPr>
                <w:rFonts w:eastAsia="仿宋_GB2312" w:hint="eastAsia"/>
                <w:szCs w:val="21"/>
                <w:u w:val="single"/>
              </w:rPr>
              <w:t>31</w:t>
            </w:r>
            <w:r>
              <w:rPr>
                <w:rFonts w:eastAsia="仿宋_GB2312" w:hint="eastAsia"/>
                <w:szCs w:val="21"/>
                <w:u w:val="single"/>
              </w:rPr>
              <w:t>日）、刘刚受权委托书一份、与吉林省环职科技有限公司合同复印件一份、现场照片</w:t>
            </w:r>
            <w:r>
              <w:rPr>
                <w:rFonts w:eastAsia="仿宋_GB2312" w:hint="eastAsia"/>
                <w:szCs w:val="21"/>
                <w:u w:val="single"/>
              </w:rPr>
              <w:t>5</w:t>
            </w:r>
            <w:r>
              <w:rPr>
                <w:rFonts w:eastAsia="仿宋_GB2312" w:hint="eastAsia"/>
                <w:szCs w:val="21"/>
                <w:u w:val="single"/>
              </w:rPr>
              <w:t>张</w:t>
            </w:r>
            <w:r>
              <w:rPr>
                <w:rFonts w:eastAsia="仿宋_GB2312" w:hint="eastAsia"/>
                <w:szCs w:val="21"/>
                <w:u w:val="single"/>
              </w:rPr>
              <w:t>2023</w:t>
            </w:r>
            <w:r>
              <w:rPr>
                <w:rFonts w:eastAsia="仿宋_GB2312" w:hint="eastAsia"/>
                <w:szCs w:val="21"/>
                <w:u w:val="single"/>
              </w:rPr>
              <w:t>年</w:t>
            </w:r>
            <w:r>
              <w:rPr>
                <w:rFonts w:eastAsia="仿宋_GB2312" w:hint="eastAsia"/>
                <w:szCs w:val="21"/>
                <w:u w:val="single"/>
              </w:rPr>
              <w:t>3</w:t>
            </w:r>
            <w:r>
              <w:rPr>
                <w:rFonts w:eastAsia="仿宋_GB2312" w:hint="eastAsia"/>
                <w:szCs w:val="21"/>
                <w:u w:val="single"/>
              </w:rPr>
              <w:t>月</w:t>
            </w:r>
            <w:r>
              <w:rPr>
                <w:rFonts w:eastAsia="仿宋_GB2312" w:hint="eastAsia"/>
                <w:szCs w:val="21"/>
                <w:u w:val="single"/>
              </w:rPr>
              <w:t>30</w:t>
            </w:r>
            <w:r>
              <w:rPr>
                <w:rFonts w:eastAsia="仿宋_GB2312" w:hint="eastAsia"/>
                <w:szCs w:val="21"/>
                <w:u w:val="single"/>
              </w:rPr>
              <w:t>日职业摸底调查现场资料</w:t>
            </w:r>
            <w:r>
              <w:rPr>
                <w:rFonts w:eastAsia="仿宋_GB2312" w:hint="eastAsia"/>
                <w:szCs w:val="21"/>
                <w:u w:val="single"/>
              </w:rPr>
              <w:t>2</w:t>
            </w:r>
            <w:r>
              <w:rPr>
                <w:rFonts w:eastAsia="仿宋_GB2312" w:hint="eastAsia"/>
                <w:szCs w:val="21"/>
                <w:u w:val="single"/>
              </w:rPr>
              <w:t>张、全程执法记录光盘一张</w:t>
            </w:r>
            <w:r>
              <w:rPr>
                <w:rFonts w:ascii="仿宋_GB2312" w:eastAsia="仿宋_GB2312" w:hint="eastAsia"/>
              </w:rPr>
              <w:t>为证。</w:t>
            </w:r>
          </w:p>
          <w:p w:rsidR="00F903CA" w:rsidRDefault="00D643FD">
            <w:pPr>
              <w:pStyle w:val="a3"/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违反了</w:t>
            </w:r>
            <w:r>
              <w:rPr>
                <w:rFonts w:ascii="仿宋" w:eastAsia="仿宋" w:hAnsi="仿宋" w:cs="仿宋" w:hint="eastAsia"/>
                <w:u w:val="single"/>
              </w:rPr>
              <w:t>《工作场所职业卫生</w:t>
            </w:r>
            <w:r>
              <w:rPr>
                <w:rFonts w:ascii="仿宋" w:eastAsia="仿宋" w:hAnsi="仿宋" w:cs="仿宋" w:hint="eastAsia"/>
                <w:u w:val="single"/>
              </w:rPr>
              <w:t>管理规定》第十一条、第十五条第二项，第三十条、第三十一条</w:t>
            </w:r>
            <w:r>
              <w:rPr>
                <w:rFonts w:ascii="仿宋_GB2312" w:eastAsia="仿宋_GB2312" w:hint="eastAsia"/>
              </w:rPr>
              <w:t>的规定。现依据</w:t>
            </w:r>
            <w:r>
              <w:rPr>
                <w:rFonts w:ascii="仿宋" w:eastAsia="仿宋" w:hAnsi="仿宋" w:cs="仿宋" w:hint="eastAsia"/>
                <w:u w:val="single"/>
              </w:rPr>
              <w:t>《工作场所职业卫生管理规定》第四十八条第三项、第四项、第四十九条第四项第五十条第七项</w:t>
            </w:r>
            <w:r>
              <w:rPr>
                <w:rFonts w:ascii="仿宋_GB2312" w:eastAsia="仿宋_GB2312" w:hint="eastAsia"/>
              </w:rPr>
              <w:t>的规定，决定予以你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/>
              </w:rPr>
              <w:t>)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>警告</w:t>
            </w:r>
            <w:r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</w:rPr>
              <w:t>的行政处罚。</w:t>
            </w:r>
          </w:p>
          <w:p w:rsidR="00F903CA" w:rsidRDefault="00D643FD">
            <w:pPr>
              <w:pStyle w:val="a3"/>
              <w:spacing w:line="360" w:lineRule="auto"/>
              <w:ind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罚款于收到本决定书之日起</w:t>
            </w:r>
            <w:r>
              <w:rPr>
                <w:rFonts w:ascii="仿宋_GB2312" w:eastAsia="仿宋_GB2312" w:hint="eastAsia"/>
              </w:rPr>
              <w:t>15</w:t>
            </w:r>
            <w:r>
              <w:rPr>
                <w:rFonts w:ascii="仿宋_GB2312" w:eastAsia="仿宋_GB2312" w:hint="eastAsia"/>
              </w:rPr>
              <w:t>日内缴至</w:t>
            </w:r>
            <w:r>
              <w:rPr>
                <w:rFonts w:ascii="仿宋_GB2312" w:eastAsia="仿宋_GB2312" w:hint="eastAsia"/>
                <w:u w:val="single"/>
              </w:rPr>
              <w:t xml:space="preserve">　无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</w:rPr>
              <w:t>。逾期不缴纳罚款的，依据《行政处罚法》第七十二条第（一）项规定，可以每日按罚款数额的</w:t>
            </w:r>
            <w:r>
              <w:rPr>
                <w:rFonts w:ascii="仿宋_GB2312" w:eastAsia="仿宋_GB2312" w:hint="eastAsia"/>
              </w:rPr>
              <w:t>3%</w:t>
            </w:r>
            <w:r>
              <w:rPr>
                <w:rFonts w:ascii="仿宋_GB2312" w:eastAsia="仿宋_GB2312" w:hint="eastAsia"/>
              </w:rPr>
              <w:t>加处罚款。</w:t>
            </w:r>
          </w:p>
          <w:p w:rsidR="00F903CA" w:rsidRDefault="00D643FD">
            <w:pPr>
              <w:pStyle w:val="a3"/>
              <w:spacing w:before="100" w:after="156" w:line="32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如不服本处罚决定，可在收到本处罚决定书之日起</w:t>
            </w:r>
            <w:r>
              <w:rPr>
                <w:rFonts w:ascii="仿宋_GB2312" w:eastAsia="仿宋_GB2312" w:hint="eastAsia"/>
                <w:szCs w:val="21"/>
              </w:rPr>
              <w:t>60</w:t>
            </w:r>
            <w:r>
              <w:rPr>
                <w:rFonts w:ascii="仿宋_GB2312" w:eastAsia="仿宋_GB2312" w:hint="eastAsia"/>
                <w:szCs w:val="21"/>
              </w:rPr>
              <w:t>日内向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双辽市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人民政府申请行政复议，或者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个月内向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双辽市</w:t>
            </w:r>
            <w:r>
              <w:rPr>
                <w:rFonts w:ascii="仿宋_GB2312" w:eastAsia="仿宋_GB2312" w:hint="eastAsia"/>
                <w:szCs w:val="21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 w:rsidR="00F903CA" w:rsidRDefault="00F903CA">
            <w:pPr>
              <w:pStyle w:val="a3"/>
              <w:spacing w:before="100" w:after="156" w:line="300" w:lineRule="exact"/>
              <w:rPr>
                <w:rFonts w:ascii="仿宋_GB2312" w:eastAsia="仿宋_GB2312"/>
              </w:rPr>
            </w:pPr>
          </w:p>
          <w:p w:rsidR="00F903CA" w:rsidRDefault="00D643FD">
            <w:pPr>
              <w:pStyle w:val="a3"/>
              <w:spacing w:before="100" w:after="156" w:line="30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</w:rPr>
              <w:t>卫生健康行政机关名称并盖章</w:t>
            </w:r>
          </w:p>
          <w:p w:rsidR="00F903CA" w:rsidRDefault="00D643FD">
            <w:pPr>
              <w:pStyle w:val="a3"/>
              <w:spacing w:before="100" w:after="156" w:line="300" w:lineRule="exact"/>
              <w:ind w:firstLine="27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2023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9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1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F903CA">
        <w:trPr>
          <w:trHeight w:val="497"/>
        </w:trPr>
        <w:tc>
          <w:tcPr>
            <w:tcW w:w="8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903CA" w:rsidRDefault="00D643FD">
            <w:pPr>
              <w:pStyle w:val="a3"/>
            </w:pPr>
            <w:r>
              <w:rPr>
                <w:rFonts w:hint="eastAsia"/>
              </w:rPr>
              <w:t>备注：本决定书一式二联，第一联留存执法案卷，第二联交当事人。</w:t>
            </w:r>
          </w:p>
        </w:tc>
      </w:tr>
    </w:tbl>
    <w:p w:rsidR="00F903CA" w:rsidRDefault="00D643FD">
      <w:pPr>
        <w:pStyle w:val="a3"/>
        <w:jc w:val="right"/>
      </w:pPr>
      <w:r>
        <w:rPr>
          <w:rFonts w:ascii="黑体" w:eastAsia="黑体" w:hint="eastAsia"/>
        </w:rPr>
        <w:t>中华人民共和国国家卫生健康委员会制定</w:t>
      </w:r>
    </w:p>
    <w:sectPr w:rsidR="00F903CA" w:rsidSect="00F9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FD" w:rsidRDefault="00D643FD" w:rsidP="008F3D35">
      <w:r>
        <w:separator/>
      </w:r>
    </w:p>
  </w:endnote>
  <w:endnote w:type="continuationSeparator" w:id="1">
    <w:p w:rsidR="00D643FD" w:rsidRDefault="00D643FD" w:rsidP="008F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FD" w:rsidRDefault="00D643FD" w:rsidP="008F3D35">
      <w:r>
        <w:separator/>
      </w:r>
    </w:p>
  </w:footnote>
  <w:footnote w:type="continuationSeparator" w:id="1">
    <w:p w:rsidR="00D643FD" w:rsidRDefault="00D643FD" w:rsidP="008F3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2NTRlZmFlY2JkMmM4MWQwNzVkNDQyZTc3NmM3ODIifQ=="/>
  </w:docVars>
  <w:rsids>
    <w:rsidRoot w:val="19781CC6"/>
    <w:rsid w:val="008F3D35"/>
    <w:rsid w:val="00D643FD"/>
    <w:rsid w:val="00F903CA"/>
    <w:rsid w:val="0CC270A3"/>
    <w:rsid w:val="14975C86"/>
    <w:rsid w:val="17A76048"/>
    <w:rsid w:val="19781CC6"/>
    <w:rsid w:val="1B527A2D"/>
    <w:rsid w:val="28B039DF"/>
    <w:rsid w:val="34755E1A"/>
    <w:rsid w:val="429233E9"/>
    <w:rsid w:val="4AFB0C24"/>
    <w:rsid w:val="50447601"/>
    <w:rsid w:val="6C3A34A9"/>
    <w:rsid w:val="77E30B91"/>
    <w:rsid w:val="784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903CA"/>
    <w:rPr>
      <w:rFonts w:ascii="宋体" w:hAnsi="Courier New"/>
      <w:szCs w:val="20"/>
    </w:rPr>
  </w:style>
  <w:style w:type="paragraph" w:styleId="a4">
    <w:name w:val="header"/>
    <w:basedOn w:val="a"/>
    <w:link w:val="Char"/>
    <w:rsid w:val="008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3D35"/>
    <w:rPr>
      <w:kern w:val="2"/>
      <w:sz w:val="18"/>
      <w:szCs w:val="18"/>
    </w:rPr>
  </w:style>
  <w:style w:type="paragraph" w:styleId="a5">
    <w:name w:val="footer"/>
    <w:basedOn w:val="a"/>
    <w:link w:val="Char0"/>
    <w:rsid w:val="008F3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3D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健康卫士</dc:creator>
  <cp:lastModifiedBy>User</cp:lastModifiedBy>
  <cp:revision>3</cp:revision>
  <dcterms:created xsi:type="dcterms:W3CDTF">2019-03-14T02:42:00Z</dcterms:created>
  <dcterms:modified xsi:type="dcterms:W3CDTF">2023-09-06T07:34:00Z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0C54465457604A94B0E175CBA75D2A17_12</vt:lpwstr>
  </property>
</Properties>
</file>